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1D33A" w14:textId="20FDCBE7" w:rsidR="00972498" w:rsidRPr="006A2F45" w:rsidRDefault="006A2F45" w:rsidP="006A2F45">
      <w:pPr>
        <w:autoSpaceDE w:val="0"/>
        <w:autoSpaceDN w:val="0"/>
        <w:adjustRightInd w:val="0"/>
        <w:jc w:val="center"/>
        <w:rPr>
          <w:rFonts w:ascii="Times New Roman" w:hAnsi="Times New Roman" w:cs="Times New Roman"/>
          <w:iCs/>
          <w:color w:val="000000"/>
          <w:sz w:val="24"/>
          <w:szCs w:val="24"/>
        </w:rPr>
      </w:pPr>
      <w:r w:rsidRPr="006A2F45">
        <w:rPr>
          <w:rFonts w:ascii="Times New Roman" w:hAnsi="Times New Roman" w:cs="Times New Roman"/>
          <w:b/>
          <w:iCs/>
          <w:sz w:val="24"/>
          <w:szCs w:val="24"/>
        </w:rPr>
        <w:t>ALLEGATO</w:t>
      </w:r>
      <w:r w:rsidR="00972498" w:rsidRPr="006A2F45">
        <w:rPr>
          <w:rFonts w:ascii="Times New Roman" w:hAnsi="Times New Roman" w:cs="Times New Roman"/>
          <w:b/>
          <w:iCs/>
          <w:sz w:val="24"/>
          <w:szCs w:val="24"/>
        </w:rPr>
        <w:t xml:space="preserve"> </w:t>
      </w:r>
      <w:r w:rsidR="00334612">
        <w:rPr>
          <w:rFonts w:ascii="Times New Roman" w:hAnsi="Times New Roman" w:cs="Times New Roman"/>
          <w:b/>
          <w:iCs/>
          <w:sz w:val="24"/>
          <w:szCs w:val="24"/>
        </w:rPr>
        <w:t>1</w:t>
      </w:r>
      <w:r w:rsidR="005D1E03">
        <w:rPr>
          <w:rFonts w:ascii="Times New Roman" w:hAnsi="Times New Roman" w:cs="Times New Roman"/>
          <w:b/>
          <w:iCs/>
          <w:sz w:val="24"/>
          <w:szCs w:val="24"/>
        </w:rPr>
        <w:t>7</w:t>
      </w:r>
    </w:p>
    <w:p w14:paraId="6EBD8C74" w14:textId="080C7DA1" w:rsidR="00334612" w:rsidRPr="006A2F45" w:rsidRDefault="005D1E03" w:rsidP="00334612">
      <w:pPr>
        <w:autoSpaceDE w:val="0"/>
        <w:autoSpaceDN w:val="0"/>
        <w:adjustRightInd w:val="0"/>
        <w:jc w:val="center"/>
        <w:rPr>
          <w:rFonts w:ascii="Times New Roman" w:hAnsi="Times New Roman" w:cs="Times New Roman"/>
          <w:iCs/>
          <w:color w:val="000000"/>
          <w:sz w:val="16"/>
          <w:szCs w:val="16"/>
        </w:rPr>
      </w:pPr>
      <w:r w:rsidRPr="005D1E03">
        <w:rPr>
          <w:b/>
          <w:bCs/>
          <w:color w:val="211D1E"/>
          <w:sz w:val="24"/>
          <w:szCs w:val="24"/>
        </w:rPr>
        <w:t>TITOLI CHE DANNO LUOGO A OBBLIGAZIONI DI PAGAMENTO O DI CONSEGNA LEGATE AD UN SOTTOSTANTE</w:t>
      </w:r>
    </w:p>
    <w:tbl>
      <w:tblPr>
        <w:tblStyle w:val="Grigliatabella"/>
        <w:tblW w:w="9639" w:type="dxa"/>
        <w:tblInd w:w="-5" w:type="dxa"/>
        <w:tblLook w:val="04A0" w:firstRow="1" w:lastRow="0" w:firstColumn="1" w:lastColumn="0" w:noHBand="0" w:noVBand="1"/>
      </w:tblPr>
      <w:tblGrid>
        <w:gridCol w:w="4111"/>
        <w:gridCol w:w="5528"/>
      </w:tblGrid>
      <w:tr w:rsidR="00DA6496" w:rsidRPr="00442DA2" w14:paraId="6D70E601" w14:textId="77777777" w:rsidTr="00DA6496">
        <w:tc>
          <w:tcPr>
            <w:tcW w:w="4111" w:type="dxa"/>
          </w:tcPr>
          <w:p w14:paraId="7617D89A" w14:textId="0F823C2C" w:rsidR="00DA6496" w:rsidRPr="00E35571" w:rsidRDefault="00DA6496" w:rsidP="00DA6496">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Nome Emittente</w:t>
            </w:r>
          </w:p>
        </w:tc>
        <w:tc>
          <w:tcPr>
            <w:tcW w:w="5528" w:type="dxa"/>
          </w:tcPr>
          <w:p w14:paraId="4926B815" w14:textId="77777777" w:rsidR="00DA6496" w:rsidRPr="00E35571" w:rsidRDefault="00DA6496" w:rsidP="00DA6496">
            <w:pPr>
              <w:autoSpaceDE w:val="0"/>
              <w:autoSpaceDN w:val="0"/>
              <w:adjustRightInd w:val="0"/>
              <w:rPr>
                <w:rFonts w:ascii="Times New Roman" w:hAnsi="Times New Roman" w:cs="Times New Roman"/>
                <w:i/>
                <w:iCs/>
                <w:color w:val="000000"/>
                <w:sz w:val="24"/>
                <w:szCs w:val="24"/>
              </w:rPr>
            </w:pPr>
          </w:p>
        </w:tc>
      </w:tr>
      <w:tr w:rsidR="00DA6496" w:rsidRPr="00442DA2" w14:paraId="418C216C" w14:textId="77777777" w:rsidTr="00DA6496">
        <w:tc>
          <w:tcPr>
            <w:tcW w:w="4111" w:type="dxa"/>
          </w:tcPr>
          <w:p w14:paraId="4D959CB5" w14:textId="124B0E66" w:rsidR="00DA6496" w:rsidRPr="00E35571" w:rsidRDefault="00DA6496" w:rsidP="00DA6496">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Tipologia di operazione </w:t>
            </w:r>
            <w:r w:rsidRPr="006C7215">
              <w:rPr>
                <w:rFonts w:ascii="Times New Roman" w:hAnsi="Times New Roman" w:cs="Times New Roman"/>
                <w:i/>
                <w:iCs/>
                <w:color w:val="000000"/>
                <w:sz w:val="20"/>
                <w:szCs w:val="20"/>
              </w:rPr>
              <w:t>(se applicabile)</w:t>
            </w:r>
          </w:p>
        </w:tc>
        <w:tc>
          <w:tcPr>
            <w:tcW w:w="5528" w:type="dxa"/>
          </w:tcPr>
          <w:p w14:paraId="401D5D2B" w14:textId="77777777" w:rsidR="00DA6496" w:rsidRPr="00E35571" w:rsidRDefault="00DA6496" w:rsidP="00DA6496">
            <w:pPr>
              <w:autoSpaceDE w:val="0"/>
              <w:autoSpaceDN w:val="0"/>
              <w:adjustRightInd w:val="0"/>
              <w:rPr>
                <w:rFonts w:ascii="Times New Roman" w:hAnsi="Times New Roman" w:cs="Times New Roman"/>
                <w:i/>
                <w:iCs/>
                <w:color w:val="000000"/>
                <w:sz w:val="24"/>
                <w:szCs w:val="24"/>
              </w:rPr>
            </w:pPr>
          </w:p>
        </w:tc>
      </w:tr>
      <w:tr w:rsidR="00DA6496" w:rsidRPr="00442DA2" w14:paraId="2DBA04FC" w14:textId="77777777" w:rsidTr="00DA6496">
        <w:tc>
          <w:tcPr>
            <w:tcW w:w="4111" w:type="dxa"/>
          </w:tcPr>
          <w:p w14:paraId="2925F6B2" w14:textId="64740B30" w:rsidR="00DA6496" w:rsidRPr="00E35571" w:rsidRDefault="00DA6496" w:rsidP="00DA6496">
            <w:pPr>
              <w:autoSpaceDE w:val="0"/>
              <w:autoSpaceDN w:val="0"/>
              <w:adjustRightInd w:val="0"/>
              <w:rPr>
                <w:rFonts w:ascii="Times New Roman" w:hAnsi="Times New Roman" w:cs="Times New Roman"/>
                <w:i/>
                <w:iCs/>
                <w:color w:val="000000"/>
                <w:sz w:val="24"/>
                <w:szCs w:val="24"/>
              </w:rPr>
            </w:pPr>
            <w:r w:rsidRPr="00E35571">
              <w:rPr>
                <w:rFonts w:ascii="Times New Roman" w:hAnsi="Times New Roman" w:cs="Times New Roman"/>
                <w:i/>
                <w:iCs/>
                <w:color w:val="000000"/>
                <w:sz w:val="24"/>
                <w:szCs w:val="24"/>
              </w:rPr>
              <w:t xml:space="preserve">Data </w:t>
            </w:r>
            <w:r>
              <w:rPr>
                <w:rFonts w:ascii="Times New Roman" w:hAnsi="Times New Roman" w:cs="Times New Roman"/>
                <w:i/>
                <w:iCs/>
                <w:color w:val="000000"/>
                <w:sz w:val="24"/>
                <w:szCs w:val="24"/>
              </w:rPr>
              <w:t>di presentazione</w:t>
            </w:r>
          </w:p>
        </w:tc>
        <w:tc>
          <w:tcPr>
            <w:tcW w:w="5528" w:type="dxa"/>
          </w:tcPr>
          <w:p w14:paraId="4F8B4A9B" w14:textId="77777777" w:rsidR="00DA6496" w:rsidRPr="00E35571" w:rsidRDefault="00DA6496" w:rsidP="00DA6496">
            <w:pPr>
              <w:autoSpaceDE w:val="0"/>
              <w:autoSpaceDN w:val="0"/>
              <w:adjustRightInd w:val="0"/>
              <w:rPr>
                <w:rFonts w:ascii="Times New Roman" w:hAnsi="Times New Roman" w:cs="Times New Roman"/>
                <w:i/>
                <w:iCs/>
                <w:color w:val="000000"/>
                <w:sz w:val="24"/>
                <w:szCs w:val="24"/>
              </w:rPr>
            </w:pPr>
          </w:p>
        </w:tc>
      </w:tr>
    </w:tbl>
    <w:p w14:paraId="080FC79C" w14:textId="77777777" w:rsidR="006A2F45" w:rsidRPr="00442DA2" w:rsidRDefault="006A2F45" w:rsidP="00972498">
      <w:pPr>
        <w:autoSpaceDE w:val="0"/>
        <w:autoSpaceDN w:val="0"/>
        <w:adjustRightInd w:val="0"/>
        <w:rPr>
          <w:rFonts w:ascii="Times New Roman" w:hAnsi="Times New Roman" w:cs="Times New Roman"/>
          <w:i/>
          <w:iCs/>
          <w:color w:val="000000"/>
          <w:sz w:val="16"/>
          <w:szCs w:val="16"/>
        </w:rPr>
      </w:pPr>
    </w:p>
    <w:p w14:paraId="5CC2E555" w14:textId="77777777" w:rsidR="00403110" w:rsidRDefault="00403110" w:rsidP="00403110">
      <w:pPr>
        <w:pStyle w:val="Paragrafoelenco"/>
        <w:ind w:left="360"/>
        <w:jc w:val="both"/>
      </w:pPr>
    </w:p>
    <w:tbl>
      <w:tblPr>
        <w:tblW w:w="9776" w:type="dxa"/>
        <w:tblLayout w:type="fixed"/>
        <w:tblCellMar>
          <w:left w:w="70" w:type="dxa"/>
          <w:right w:w="70" w:type="dxa"/>
        </w:tblCellMar>
        <w:tblLook w:val="04A0" w:firstRow="1" w:lastRow="0" w:firstColumn="1" w:lastColumn="0" w:noHBand="0" w:noVBand="1"/>
      </w:tblPr>
      <w:tblGrid>
        <w:gridCol w:w="988"/>
        <w:gridCol w:w="5103"/>
        <w:gridCol w:w="992"/>
        <w:gridCol w:w="783"/>
        <w:gridCol w:w="682"/>
        <w:gridCol w:w="1228"/>
      </w:tblGrid>
      <w:tr w:rsidR="00671E52" w:rsidRPr="00137802" w14:paraId="06C22749" w14:textId="77777777" w:rsidTr="00D2109A">
        <w:trPr>
          <w:trHeight w:val="496"/>
          <w:tblHeader/>
        </w:trPr>
        <w:tc>
          <w:tcPr>
            <w:tcW w:w="6091" w:type="dxa"/>
            <w:gridSpan w:val="2"/>
            <w:vMerge w:val="restart"/>
            <w:tcBorders>
              <w:top w:val="single" w:sz="4" w:space="0" w:color="auto"/>
              <w:left w:val="single" w:sz="4" w:space="0" w:color="auto"/>
              <w:right w:val="single" w:sz="4" w:space="0" w:color="auto"/>
            </w:tcBorders>
            <w:shd w:val="clear" w:color="auto" w:fill="DEEAF6" w:themeFill="accent5" w:themeFillTint="33"/>
            <w:noWrap/>
          </w:tcPr>
          <w:p w14:paraId="5789608C" w14:textId="74C41122" w:rsidR="00671E52" w:rsidRPr="00137802" w:rsidRDefault="005D1E03" w:rsidP="005D1E03">
            <w:pPr>
              <w:spacing w:after="0" w:line="240" w:lineRule="auto"/>
              <w:jc w:val="center"/>
              <w:rPr>
                <w:rFonts w:ascii="Calibri" w:eastAsia="Times New Roman" w:hAnsi="Calibri" w:cs="Calibri"/>
                <w:kern w:val="0"/>
                <w:lang w:eastAsia="it-IT"/>
                <w14:ligatures w14:val="none"/>
              </w:rPr>
            </w:pPr>
            <w:r w:rsidRPr="005D1E03">
              <w:rPr>
                <w:b/>
                <w:bCs/>
                <w:color w:val="211D1E"/>
                <w:sz w:val="24"/>
                <w:szCs w:val="24"/>
              </w:rPr>
              <w:t>TITOLI CHE DANNO LUOGO A OBBLIGAZIONI DI PAGAMENTO O DI CONSEGNA LEGATE AD UN SOTTOSTANTE</w:t>
            </w:r>
          </w:p>
        </w:tc>
        <w:tc>
          <w:tcPr>
            <w:tcW w:w="992" w:type="dxa"/>
            <w:vMerge w:val="restart"/>
            <w:tcBorders>
              <w:top w:val="single" w:sz="4" w:space="0" w:color="auto"/>
              <w:left w:val="nil"/>
              <w:bottom w:val="single" w:sz="4" w:space="0" w:color="auto"/>
              <w:right w:val="single" w:sz="4" w:space="0" w:color="auto"/>
            </w:tcBorders>
            <w:shd w:val="clear" w:color="auto" w:fill="DEEAF6" w:themeFill="accent5" w:themeFillTint="33"/>
          </w:tcPr>
          <w:p w14:paraId="79A8E118" w14:textId="165A34B4" w:rsidR="00671E52" w:rsidRPr="00765A6C" w:rsidRDefault="00D2109A" w:rsidP="00765A6C">
            <w:pPr>
              <w:spacing w:after="0" w:line="240" w:lineRule="auto"/>
              <w:jc w:val="center"/>
              <w:rPr>
                <w:rFonts w:ascii="Calibri" w:eastAsia="Times New Roman" w:hAnsi="Calibri" w:cs="Calibri"/>
                <w:b/>
                <w:bCs/>
                <w:color w:val="000000"/>
                <w:kern w:val="0"/>
                <w:sz w:val="16"/>
                <w:szCs w:val="16"/>
                <w:lang w:eastAsia="it-IT"/>
                <w14:ligatures w14:val="none"/>
              </w:rPr>
            </w:pPr>
            <w:r w:rsidRPr="00765A6C">
              <w:rPr>
                <w:rFonts w:ascii="Calibri" w:eastAsia="Times New Roman" w:hAnsi="Calibri" w:cs="Calibri"/>
                <w:b/>
                <w:bCs/>
                <w:color w:val="000000"/>
                <w:kern w:val="0"/>
                <w:sz w:val="16"/>
                <w:szCs w:val="16"/>
                <w:lang w:eastAsia="it-IT"/>
                <w14:ligatures w14:val="none"/>
              </w:rPr>
              <w:t>CATEGORIA</w:t>
            </w:r>
          </w:p>
        </w:tc>
        <w:tc>
          <w:tcPr>
            <w:tcW w:w="1465"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43596B9" w14:textId="392D7819" w:rsidR="00671E52" w:rsidRPr="00137802" w:rsidRDefault="00671E52" w:rsidP="00532DE3">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Tabella di corrispondenza con il prospetto</w:t>
            </w:r>
            <w:r w:rsidR="00DA6496">
              <w:rPr>
                <w:rFonts w:ascii="Calibri" w:eastAsia="Times New Roman" w:hAnsi="Calibri" w:cs="Calibri"/>
                <w:b/>
                <w:bCs/>
                <w:color w:val="000000"/>
                <w:kern w:val="0"/>
                <w:lang w:eastAsia="it-IT"/>
                <w14:ligatures w14:val="none"/>
              </w:rPr>
              <w:t xml:space="preserve"> </w:t>
            </w:r>
            <w:r w:rsidR="00DA6496" w:rsidRPr="006C7215">
              <w:rPr>
                <w:rFonts w:ascii="Times New Roman" w:hAnsi="Times New Roman" w:cs="Times New Roman"/>
                <w:i/>
                <w:iCs/>
                <w:color w:val="000000"/>
                <w:sz w:val="20"/>
                <w:szCs w:val="20"/>
              </w:rPr>
              <w:t>(se applicabile)</w:t>
            </w:r>
            <w:r w:rsidRPr="006A2F45">
              <w:rPr>
                <w:rFonts w:ascii="Calibri" w:eastAsia="Times New Roman" w:hAnsi="Calibri" w:cs="Calibri"/>
                <w:b/>
                <w:bCs/>
                <w:color w:val="000000"/>
                <w:kern w:val="0"/>
                <w:lang w:eastAsia="it-IT"/>
                <w14:ligatures w14:val="none"/>
              </w:rPr>
              <w:t xml:space="preserve"> (1)</w:t>
            </w:r>
          </w:p>
        </w:tc>
        <w:tc>
          <w:tcPr>
            <w:tcW w:w="1228" w:type="dxa"/>
            <w:tcBorders>
              <w:top w:val="single" w:sz="4" w:space="0" w:color="auto"/>
              <w:left w:val="nil"/>
              <w:bottom w:val="single" w:sz="4" w:space="0" w:color="auto"/>
              <w:right w:val="single" w:sz="4" w:space="0" w:color="auto"/>
            </w:tcBorders>
            <w:shd w:val="clear" w:color="auto" w:fill="DEEAF6" w:themeFill="accent5" w:themeFillTint="33"/>
          </w:tcPr>
          <w:p w14:paraId="56E41338" w14:textId="21C358F1" w:rsidR="00671E52" w:rsidRPr="00137802" w:rsidRDefault="00671E52" w:rsidP="00532DE3">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Commenti (</w:t>
            </w:r>
            <w:r>
              <w:rPr>
                <w:rFonts w:ascii="Calibri" w:eastAsia="Times New Roman" w:hAnsi="Calibri" w:cs="Calibri"/>
                <w:b/>
                <w:bCs/>
                <w:color w:val="000000"/>
                <w:kern w:val="0"/>
                <w:lang w:eastAsia="it-IT"/>
                <w14:ligatures w14:val="none"/>
              </w:rPr>
              <w:t>2</w:t>
            </w:r>
            <w:r w:rsidRPr="006A2F45">
              <w:rPr>
                <w:rFonts w:ascii="Calibri" w:eastAsia="Times New Roman" w:hAnsi="Calibri" w:cs="Calibri"/>
                <w:b/>
                <w:bCs/>
                <w:color w:val="000000"/>
                <w:kern w:val="0"/>
                <w:lang w:eastAsia="it-IT"/>
                <w14:ligatures w14:val="none"/>
              </w:rPr>
              <w:t>)</w:t>
            </w:r>
          </w:p>
        </w:tc>
      </w:tr>
      <w:tr w:rsidR="00671E52" w:rsidRPr="00137802" w14:paraId="65E9BE99" w14:textId="77777777" w:rsidTr="00D2109A">
        <w:trPr>
          <w:trHeight w:val="518"/>
          <w:tblHeader/>
        </w:trPr>
        <w:tc>
          <w:tcPr>
            <w:tcW w:w="6091" w:type="dxa"/>
            <w:gridSpan w:val="2"/>
            <w:vMerge/>
            <w:tcBorders>
              <w:left w:val="single" w:sz="4" w:space="0" w:color="auto"/>
              <w:bottom w:val="single" w:sz="4" w:space="0" w:color="auto"/>
              <w:right w:val="single" w:sz="4" w:space="0" w:color="auto"/>
            </w:tcBorders>
            <w:shd w:val="clear" w:color="auto" w:fill="DEEAF6" w:themeFill="accent5" w:themeFillTint="33"/>
            <w:noWrap/>
          </w:tcPr>
          <w:p w14:paraId="2C3F1B18"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992" w:type="dxa"/>
            <w:vMerge/>
            <w:tcBorders>
              <w:top w:val="single" w:sz="4" w:space="0" w:color="auto"/>
              <w:left w:val="nil"/>
              <w:bottom w:val="single" w:sz="4" w:space="0" w:color="auto"/>
              <w:right w:val="single" w:sz="4" w:space="0" w:color="auto"/>
            </w:tcBorders>
            <w:shd w:val="clear" w:color="auto" w:fill="DEEAF6" w:themeFill="accent5" w:themeFillTint="33"/>
          </w:tcPr>
          <w:p w14:paraId="779A2634" w14:textId="77777777" w:rsidR="00671E52" w:rsidRPr="00765A6C" w:rsidRDefault="00671E52" w:rsidP="00765A6C">
            <w:pPr>
              <w:spacing w:after="0" w:line="240" w:lineRule="auto"/>
              <w:jc w:val="center"/>
              <w:rPr>
                <w:rFonts w:ascii="Calibri" w:eastAsia="Times New Roman" w:hAnsi="Calibri" w:cs="Calibri"/>
                <w:b/>
                <w:bCs/>
                <w:color w:val="000000"/>
                <w:kern w:val="0"/>
                <w:lang w:eastAsia="it-IT"/>
                <w14:ligatures w14:val="none"/>
              </w:rPr>
            </w:pPr>
          </w:p>
        </w:tc>
        <w:tc>
          <w:tcPr>
            <w:tcW w:w="78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BFF36EC" w14:textId="5ED04955" w:rsidR="00671E52" w:rsidRPr="00137802" w:rsidRDefault="00671E52" w:rsidP="00532DE3">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Pag.</w:t>
            </w:r>
          </w:p>
        </w:tc>
        <w:tc>
          <w:tcPr>
            <w:tcW w:w="682"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8EAAEFC" w14:textId="2F875C6C" w:rsidR="00671E52" w:rsidRPr="00137802" w:rsidRDefault="00671E52" w:rsidP="00532DE3">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Par.</w:t>
            </w:r>
          </w:p>
        </w:tc>
        <w:tc>
          <w:tcPr>
            <w:tcW w:w="1228" w:type="dxa"/>
            <w:tcBorders>
              <w:top w:val="single" w:sz="4" w:space="0" w:color="auto"/>
              <w:left w:val="nil"/>
              <w:bottom w:val="single" w:sz="4" w:space="0" w:color="auto"/>
              <w:right w:val="single" w:sz="4" w:space="0" w:color="auto"/>
            </w:tcBorders>
            <w:shd w:val="clear" w:color="auto" w:fill="DEEAF6" w:themeFill="accent5" w:themeFillTint="33"/>
          </w:tcPr>
          <w:p w14:paraId="3E47DCAD" w14:textId="77777777" w:rsidR="00671E52" w:rsidRPr="00137802" w:rsidRDefault="00671E52" w:rsidP="00532DE3">
            <w:pPr>
              <w:spacing w:after="0" w:line="240" w:lineRule="auto"/>
              <w:jc w:val="center"/>
              <w:rPr>
                <w:rFonts w:ascii="Calibri" w:eastAsia="Times New Roman" w:hAnsi="Calibri" w:cs="Calibri"/>
                <w:kern w:val="0"/>
                <w:lang w:eastAsia="it-IT"/>
                <w14:ligatures w14:val="none"/>
              </w:rPr>
            </w:pPr>
          </w:p>
        </w:tc>
      </w:tr>
      <w:tr w:rsidR="00671E52" w:rsidRPr="00137802" w14:paraId="4AF9F57E" w14:textId="332DA3D6" w:rsidTr="000037FC">
        <w:trPr>
          <w:trHeight w:val="915"/>
        </w:trPr>
        <w:tc>
          <w:tcPr>
            <w:tcW w:w="988" w:type="dxa"/>
            <w:tcBorders>
              <w:top w:val="single" w:sz="4" w:space="0" w:color="auto"/>
              <w:left w:val="single" w:sz="4" w:space="0" w:color="auto"/>
              <w:bottom w:val="single" w:sz="4" w:space="0" w:color="auto"/>
              <w:right w:val="single" w:sz="4" w:space="0" w:color="auto"/>
            </w:tcBorders>
            <w:shd w:val="clear" w:color="000000" w:fill="E7E6E6"/>
            <w:noWrap/>
            <w:hideMark/>
          </w:tcPr>
          <w:p w14:paraId="43641716"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1</w:t>
            </w:r>
          </w:p>
        </w:tc>
        <w:tc>
          <w:tcPr>
            <w:tcW w:w="5103" w:type="dxa"/>
            <w:tcBorders>
              <w:top w:val="single" w:sz="4" w:space="0" w:color="auto"/>
              <w:left w:val="nil"/>
              <w:bottom w:val="single" w:sz="4" w:space="0" w:color="auto"/>
              <w:right w:val="single" w:sz="4" w:space="0" w:color="auto"/>
            </w:tcBorders>
            <w:shd w:val="clear" w:color="000000" w:fill="E7E6E6"/>
            <w:hideMark/>
          </w:tcPr>
          <w:p w14:paraId="71D672AB" w14:textId="0FFAC00B" w:rsidR="00671E52" w:rsidRPr="00137802" w:rsidRDefault="00BF0E77" w:rsidP="00532DE3">
            <w:pPr>
              <w:spacing w:after="0" w:line="240" w:lineRule="auto"/>
              <w:rPr>
                <w:rFonts w:ascii="Calibri" w:eastAsia="Times New Roman" w:hAnsi="Calibri" w:cs="Calibri"/>
                <w:kern w:val="0"/>
                <w:lang w:eastAsia="it-IT"/>
                <w14:ligatures w14:val="none"/>
              </w:rPr>
            </w:pPr>
            <w:r w:rsidRPr="00BF0E77">
              <w:rPr>
                <w:rFonts w:ascii="Calibri" w:eastAsia="Times New Roman" w:hAnsi="Calibri" w:cs="Calibri"/>
                <w:kern w:val="0"/>
                <w:lang w:eastAsia="it-IT"/>
                <w14:ligatures w14:val="none"/>
              </w:rPr>
              <w:t>FATTORI DI RISCHIO</w:t>
            </w:r>
          </w:p>
        </w:tc>
        <w:tc>
          <w:tcPr>
            <w:tcW w:w="992" w:type="dxa"/>
            <w:tcBorders>
              <w:top w:val="single" w:sz="4" w:space="0" w:color="auto"/>
              <w:left w:val="nil"/>
              <w:bottom w:val="single" w:sz="4" w:space="0" w:color="auto"/>
              <w:right w:val="single" w:sz="4" w:space="0" w:color="auto"/>
            </w:tcBorders>
            <w:shd w:val="clear" w:color="000000" w:fill="E7E6E6"/>
          </w:tcPr>
          <w:p w14:paraId="19151130" w14:textId="77777777" w:rsidR="00671E52" w:rsidRPr="00765A6C" w:rsidRDefault="00671E52" w:rsidP="00765A6C">
            <w:pPr>
              <w:spacing w:after="0" w:line="240" w:lineRule="auto"/>
              <w:jc w:val="center"/>
              <w:rPr>
                <w:rFonts w:ascii="Calibri" w:eastAsia="Times New Roman" w:hAnsi="Calibri" w:cs="Calibri"/>
                <w:b/>
                <w:bCs/>
                <w:kern w:val="0"/>
                <w:lang w:eastAsia="it-IT"/>
                <w14:ligatures w14:val="none"/>
              </w:rPr>
            </w:pPr>
          </w:p>
        </w:tc>
        <w:tc>
          <w:tcPr>
            <w:tcW w:w="783" w:type="dxa"/>
            <w:tcBorders>
              <w:top w:val="single" w:sz="4" w:space="0" w:color="auto"/>
              <w:left w:val="single" w:sz="4" w:space="0" w:color="auto"/>
              <w:bottom w:val="single" w:sz="4" w:space="0" w:color="auto"/>
              <w:right w:val="single" w:sz="4" w:space="0" w:color="auto"/>
            </w:tcBorders>
            <w:shd w:val="clear" w:color="000000" w:fill="E7E6E6"/>
          </w:tcPr>
          <w:p w14:paraId="42C613BD" w14:textId="6FB8A168"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single" w:sz="4" w:space="0" w:color="auto"/>
              <w:left w:val="nil"/>
              <w:bottom w:val="single" w:sz="4" w:space="0" w:color="auto"/>
              <w:right w:val="single" w:sz="4" w:space="0" w:color="auto"/>
            </w:tcBorders>
            <w:shd w:val="clear" w:color="000000" w:fill="E7E6E6"/>
          </w:tcPr>
          <w:p w14:paraId="74889806"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single" w:sz="4" w:space="0" w:color="auto"/>
              <w:left w:val="nil"/>
              <w:bottom w:val="single" w:sz="4" w:space="0" w:color="auto"/>
              <w:right w:val="single" w:sz="4" w:space="0" w:color="auto"/>
            </w:tcBorders>
            <w:shd w:val="clear" w:color="000000" w:fill="E7E6E6"/>
          </w:tcPr>
          <w:p w14:paraId="78F30522"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671E52" w:rsidRPr="00137802" w14:paraId="64F098BE" w14:textId="1E18D2A1" w:rsidTr="000037FC">
        <w:trPr>
          <w:trHeight w:val="2249"/>
        </w:trPr>
        <w:tc>
          <w:tcPr>
            <w:tcW w:w="988" w:type="dxa"/>
            <w:tcBorders>
              <w:top w:val="nil"/>
              <w:left w:val="single" w:sz="4" w:space="0" w:color="auto"/>
              <w:bottom w:val="single" w:sz="4" w:space="0" w:color="auto"/>
              <w:right w:val="single" w:sz="4" w:space="0" w:color="auto"/>
            </w:tcBorders>
            <w:shd w:val="clear" w:color="000000" w:fill="FFFFFF"/>
            <w:hideMark/>
          </w:tcPr>
          <w:p w14:paraId="724BC7D9" w14:textId="77777777"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1.1</w:t>
            </w:r>
          </w:p>
        </w:tc>
        <w:tc>
          <w:tcPr>
            <w:tcW w:w="5103" w:type="dxa"/>
            <w:tcBorders>
              <w:top w:val="nil"/>
              <w:left w:val="nil"/>
              <w:bottom w:val="single" w:sz="4" w:space="0" w:color="auto"/>
              <w:right w:val="single" w:sz="4" w:space="0" w:color="auto"/>
            </w:tcBorders>
            <w:shd w:val="clear" w:color="auto" w:fill="auto"/>
          </w:tcPr>
          <w:p w14:paraId="603ED14E" w14:textId="2EAB2FA1" w:rsidR="00671E52" w:rsidRPr="00137802" w:rsidRDefault="00BF0E77" w:rsidP="00532DE3">
            <w:pPr>
              <w:spacing w:after="0" w:line="240" w:lineRule="auto"/>
              <w:rPr>
                <w:rFonts w:ascii="Calibri" w:eastAsia="Times New Roman" w:hAnsi="Calibri" w:cs="Calibri"/>
                <w:kern w:val="0"/>
                <w:lang w:eastAsia="it-IT"/>
                <w14:ligatures w14:val="none"/>
              </w:rPr>
            </w:pPr>
            <w:r w:rsidRPr="00BF0E77">
              <w:rPr>
                <w:rFonts w:ascii="Calibri" w:eastAsia="Times New Roman" w:hAnsi="Calibri" w:cs="Calibri"/>
                <w:kern w:val="0"/>
                <w:lang w:eastAsia="it-IT"/>
                <w14:ligatures w14:val="none"/>
              </w:rPr>
              <w:t>Chiara indicazione dei fattori di rischio significativi per i titoli offerti al pubblico e/o ammessi alla negoziazione, al fine di valutare il rischio di mercato connesso a tali titoli, in una sezione intitolata «Fattori di rischio». Se del caso, questa parte deve includere un avviso agli investitori sul possibile rischio di perdita, totale o parziale, a seconda dei casi, del valore del loro investimento e, nel caso in cui i rischi per gli investitori non si limitino unicamente al loro investimento, una dichiarazione in merito a tale fatto, e la descrizione delle circostanze che determinano il rischio aggiuntivo e i suoi probabili effetti finanziari.</w:t>
            </w:r>
          </w:p>
        </w:tc>
        <w:tc>
          <w:tcPr>
            <w:tcW w:w="992" w:type="dxa"/>
            <w:tcBorders>
              <w:top w:val="single" w:sz="4" w:space="0" w:color="auto"/>
              <w:left w:val="nil"/>
              <w:bottom w:val="single" w:sz="4" w:space="0" w:color="auto"/>
              <w:right w:val="single" w:sz="4" w:space="0" w:color="auto"/>
            </w:tcBorders>
          </w:tcPr>
          <w:p w14:paraId="55D1733A" w14:textId="3911B308" w:rsidR="00671E52" w:rsidRPr="00765A6C" w:rsidRDefault="00BF0E77"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83" w:type="dxa"/>
            <w:tcBorders>
              <w:top w:val="nil"/>
              <w:left w:val="single" w:sz="4" w:space="0" w:color="auto"/>
              <w:bottom w:val="single" w:sz="4" w:space="0" w:color="auto"/>
              <w:right w:val="single" w:sz="4" w:space="0" w:color="auto"/>
            </w:tcBorders>
          </w:tcPr>
          <w:p w14:paraId="6E0051F6" w14:textId="58412265"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3E3C4D5A"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395525E8"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BF0E77" w:rsidRPr="00137802" w14:paraId="360420A2" w14:textId="77777777" w:rsidTr="0046300F">
        <w:trPr>
          <w:trHeight w:val="638"/>
        </w:trPr>
        <w:tc>
          <w:tcPr>
            <w:tcW w:w="988" w:type="dxa"/>
            <w:tcBorders>
              <w:top w:val="single" w:sz="4" w:space="0" w:color="auto"/>
              <w:left w:val="single" w:sz="4" w:space="0" w:color="auto"/>
              <w:bottom w:val="single" w:sz="4" w:space="0" w:color="auto"/>
              <w:right w:val="single" w:sz="4" w:space="0" w:color="auto"/>
            </w:tcBorders>
            <w:shd w:val="clear" w:color="000000" w:fill="E7E6E6"/>
            <w:noWrap/>
            <w:hideMark/>
          </w:tcPr>
          <w:p w14:paraId="74A521EF" w14:textId="50B1076B" w:rsidR="00BF0E77" w:rsidRPr="00137802" w:rsidRDefault="00BF0E77" w:rsidP="00843566">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 xml:space="preserve">SEZIONE </w:t>
            </w:r>
            <w:r>
              <w:rPr>
                <w:rFonts w:ascii="Calibri" w:eastAsia="Times New Roman" w:hAnsi="Calibri" w:cs="Calibri"/>
                <w:b/>
                <w:bCs/>
                <w:kern w:val="0"/>
                <w:lang w:eastAsia="it-IT"/>
                <w14:ligatures w14:val="none"/>
              </w:rPr>
              <w:t>2</w:t>
            </w:r>
          </w:p>
        </w:tc>
        <w:tc>
          <w:tcPr>
            <w:tcW w:w="5103" w:type="dxa"/>
            <w:tcBorders>
              <w:top w:val="single" w:sz="4" w:space="0" w:color="auto"/>
              <w:left w:val="nil"/>
              <w:bottom w:val="single" w:sz="4" w:space="0" w:color="auto"/>
              <w:right w:val="single" w:sz="4" w:space="0" w:color="auto"/>
            </w:tcBorders>
            <w:shd w:val="clear" w:color="000000" w:fill="E7E6E6"/>
            <w:hideMark/>
          </w:tcPr>
          <w:p w14:paraId="7E13BB24" w14:textId="30AA3EFD" w:rsidR="00BF0E77" w:rsidRPr="00137802" w:rsidRDefault="00F17F70" w:rsidP="00843566">
            <w:pPr>
              <w:spacing w:after="0" w:line="240" w:lineRule="auto"/>
              <w:rPr>
                <w:rFonts w:ascii="Calibri" w:eastAsia="Times New Roman" w:hAnsi="Calibri" w:cs="Calibri"/>
                <w:kern w:val="0"/>
                <w:lang w:eastAsia="it-IT"/>
                <w14:ligatures w14:val="none"/>
              </w:rPr>
            </w:pPr>
            <w:r w:rsidRPr="00F17F70">
              <w:rPr>
                <w:rFonts w:ascii="Calibri" w:eastAsia="Times New Roman" w:hAnsi="Calibri" w:cs="Calibri"/>
                <w:kern w:val="0"/>
                <w:lang w:eastAsia="it-IT"/>
                <w14:ligatures w14:val="none"/>
              </w:rPr>
              <w:t>INFORMAZIONI RIGUARDANTI I TITOLI DA OFFRIRE/DA AMMETTERE ALLA NEGOZIAZIONE</w:t>
            </w:r>
          </w:p>
        </w:tc>
        <w:tc>
          <w:tcPr>
            <w:tcW w:w="992" w:type="dxa"/>
            <w:tcBorders>
              <w:top w:val="single" w:sz="4" w:space="0" w:color="auto"/>
              <w:left w:val="nil"/>
              <w:bottom w:val="single" w:sz="4" w:space="0" w:color="auto"/>
              <w:right w:val="single" w:sz="4" w:space="0" w:color="auto"/>
            </w:tcBorders>
            <w:shd w:val="clear" w:color="000000" w:fill="E7E6E6"/>
          </w:tcPr>
          <w:p w14:paraId="55FF54E1" w14:textId="77777777" w:rsidR="00BF0E77" w:rsidRPr="00765A6C" w:rsidRDefault="00BF0E77" w:rsidP="00843566">
            <w:pPr>
              <w:spacing w:after="0" w:line="240" w:lineRule="auto"/>
              <w:jc w:val="center"/>
              <w:rPr>
                <w:rFonts w:ascii="Calibri" w:eastAsia="Times New Roman" w:hAnsi="Calibri" w:cs="Calibri"/>
                <w:b/>
                <w:bCs/>
                <w:kern w:val="0"/>
                <w:lang w:eastAsia="it-IT"/>
                <w14:ligatures w14:val="none"/>
              </w:rPr>
            </w:pPr>
          </w:p>
        </w:tc>
        <w:tc>
          <w:tcPr>
            <w:tcW w:w="783" w:type="dxa"/>
            <w:tcBorders>
              <w:top w:val="single" w:sz="4" w:space="0" w:color="auto"/>
              <w:left w:val="single" w:sz="4" w:space="0" w:color="auto"/>
              <w:bottom w:val="single" w:sz="4" w:space="0" w:color="auto"/>
              <w:right w:val="single" w:sz="4" w:space="0" w:color="auto"/>
            </w:tcBorders>
            <w:shd w:val="clear" w:color="000000" w:fill="E7E6E6"/>
          </w:tcPr>
          <w:p w14:paraId="3F681EDE" w14:textId="77777777" w:rsidR="00BF0E77" w:rsidRPr="00137802" w:rsidRDefault="00BF0E77" w:rsidP="00843566">
            <w:pPr>
              <w:spacing w:after="0" w:line="240" w:lineRule="auto"/>
              <w:rPr>
                <w:rFonts w:ascii="Calibri" w:eastAsia="Times New Roman" w:hAnsi="Calibri" w:cs="Calibri"/>
                <w:kern w:val="0"/>
                <w:lang w:eastAsia="it-IT"/>
                <w14:ligatures w14:val="none"/>
              </w:rPr>
            </w:pPr>
          </w:p>
        </w:tc>
        <w:tc>
          <w:tcPr>
            <w:tcW w:w="682" w:type="dxa"/>
            <w:tcBorders>
              <w:top w:val="single" w:sz="4" w:space="0" w:color="auto"/>
              <w:left w:val="nil"/>
              <w:bottom w:val="single" w:sz="4" w:space="0" w:color="auto"/>
              <w:right w:val="single" w:sz="4" w:space="0" w:color="auto"/>
            </w:tcBorders>
            <w:shd w:val="clear" w:color="000000" w:fill="E7E6E6"/>
          </w:tcPr>
          <w:p w14:paraId="18751067" w14:textId="77777777" w:rsidR="00BF0E77" w:rsidRPr="00137802" w:rsidRDefault="00BF0E77" w:rsidP="00843566">
            <w:pPr>
              <w:spacing w:after="0" w:line="240" w:lineRule="auto"/>
              <w:rPr>
                <w:rFonts w:ascii="Calibri" w:eastAsia="Times New Roman" w:hAnsi="Calibri" w:cs="Calibri"/>
                <w:kern w:val="0"/>
                <w:lang w:eastAsia="it-IT"/>
                <w14:ligatures w14:val="none"/>
              </w:rPr>
            </w:pPr>
          </w:p>
        </w:tc>
        <w:tc>
          <w:tcPr>
            <w:tcW w:w="1228" w:type="dxa"/>
            <w:tcBorders>
              <w:top w:val="single" w:sz="4" w:space="0" w:color="auto"/>
              <w:left w:val="nil"/>
              <w:bottom w:val="single" w:sz="4" w:space="0" w:color="auto"/>
              <w:right w:val="single" w:sz="4" w:space="0" w:color="auto"/>
            </w:tcBorders>
            <w:shd w:val="clear" w:color="000000" w:fill="E7E6E6"/>
          </w:tcPr>
          <w:p w14:paraId="5E030C85" w14:textId="77777777" w:rsidR="00BF0E77" w:rsidRPr="00137802" w:rsidRDefault="00BF0E77" w:rsidP="00843566">
            <w:pPr>
              <w:spacing w:after="0" w:line="240" w:lineRule="auto"/>
              <w:rPr>
                <w:rFonts w:ascii="Calibri" w:eastAsia="Times New Roman" w:hAnsi="Calibri" w:cs="Calibri"/>
                <w:kern w:val="0"/>
                <w:lang w:eastAsia="it-IT"/>
                <w14:ligatures w14:val="none"/>
              </w:rPr>
            </w:pPr>
          </w:p>
        </w:tc>
      </w:tr>
      <w:tr w:rsidR="008B57F9" w:rsidRPr="00137802" w14:paraId="4F75179E" w14:textId="77777777" w:rsidTr="005958BF">
        <w:trPr>
          <w:trHeight w:val="495"/>
        </w:trPr>
        <w:tc>
          <w:tcPr>
            <w:tcW w:w="988" w:type="dxa"/>
            <w:tcBorders>
              <w:top w:val="nil"/>
              <w:left w:val="single" w:sz="4" w:space="0" w:color="auto"/>
              <w:bottom w:val="single" w:sz="4" w:space="0" w:color="auto"/>
              <w:right w:val="single" w:sz="4" w:space="0" w:color="auto"/>
            </w:tcBorders>
            <w:shd w:val="clear" w:color="000000" w:fill="FFFFFF"/>
          </w:tcPr>
          <w:p w14:paraId="444F7D69" w14:textId="5EB069D7" w:rsidR="008B57F9" w:rsidRPr="00137802" w:rsidRDefault="008B57F9" w:rsidP="00843566">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 xml:space="preserve">Punto </w:t>
            </w:r>
            <w:r>
              <w:rPr>
                <w:rFonts w:ascii="Calibri" w:eastAsia="Times New Roman" w:hAnsi="Calibri" w:cs="Calibri"/>
                <w:b/>
                <w:bCs/>
                <w:kern w:val="0"/>
                <w:lang w:eastAsia="it-IT"/>
                <w14:ligatures w14:val="none"/>
              </w:rPr>
              <w:t>2</w:t>
            </w:r>
            <w:r w:rsidRPr="00137802">
              <w:rPr>
                <w:rFonts w:ascii="Calibri" w:eastAsia="Times New Roman" w:hAnsi="Calibri" w:cs="Calibri"/>
                <w:b/>
                <w:bCs/>
                <w:kern w:val="0"/>
                <w:lang w:eastAsia="it-IT"/>
                <w14:ligatures w14:val="none"/>
              </w:rPr>
              <w:t>.</w:t>
            </w:r>
            <w:r>
              <w:rPr>
                <w:rFonts w:ascii="Calibri" w:eastAsia="Times New Roman" w:hAnsi="Calibri" w:cs="Calibri"/>
                <w:b/>
                <w:bCs/>
                <w:kern w:val="0"/>
                <w:lang w:eastAsia="it-IT"/>
                <w14:ligatures w14:val="none"/>
              </w:rPr>
              <w:t>1</w:t>
            </w:r>
          </w:p>
        </w:tc>
        <w:tc>
          <w:tcPr>
            <w:tcW w:w="6095" w:type="dxa"/>
            <w:gridSpan w:val="2"/>
            <w:tcBorders>
              <w:top w:val="nil"/>
              <w:left w:val="nil"/>
              <w:bottom w:val="single" w:sz="4" w:space="0" w:color="auto"/>
              <w:right w:val="single" w:sz="4" w:space="0" w:color="auto"/>
            </w:tcBorders>
            <w:shd w:val="clear" w:color="auto" w:fill="auto"/>
          </w:tcPr>
          <w:p w14:paraId="45AD0F01" w14:textId="6F83815B" w:rsidR="008B57F9" w:rsidRDefault="008B57F9" w:rsidP="00780127">
            <w:pPr>
              <w:spacing w:after="0" w:line="240" w:lineRule="auto"/>
              <w:rPr>
                <w:rFonts w:ascii="Calibri" w:eastAsia="Times New Roman" w:hAnsi="Calibri" w:cs="Calibri"/>
                <w:b/>
                <w:bCs/>
                <w:kern w:val="0"/>
                <w:lang w:eastAsia="it-IT"/>
                <w14:ligatures w14:val="none"/>
              </w:rPr>
            </w:pPr>
            <w:r w:rsidRPr="00F17F70">
              <w:rPr>
                <w:rFonts w:ascii="Calibri" w:eastAsia="Times New Roman" w:hAnsi="Calibri" w:cs="Calibri"/>
                <w:kern w:val="0"/>
                <w:lang w:eastAsia="it-IT"/>
                <w14:ligatures w14:val="none"/>
              </w:rPr>
              <w:t>Informazioni relative ai titoli</w:t>
            </w:r>
          </w:p>
        </w:tc>
        <w:tc>
          <w:tcPr>
            <w:tcW w:w="783" w:type="dxa"/>
            <w:tcBorders>
              <w:top w:val="nil"/>
              <w:left w:val="single" w:sz="4" w:space="0" w:color="auto"/>
              <w:bottom w:val="single" w:sz="4" w:space="0" w:color="auto"/>
              <w:right w:val="single" w:sz="4" w:space="0" w:color="auto"/>
            </w:tcBorders>
          </w:tcPr>
          <w:p w14:paraId="1B258377" w14:textId="77777777" w:rsidR="008B57F9" w:rsidRPr="00137802" w:rsidRDefault="008B57F9"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09312781" w14:textId="77777777" w:rsidR="008B57F9" w:rsidRPr="00137802" w:rsidRDefault="008B57F9"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3DC526FA" w14:textId="77777777" w:rsidR="008B57F9" w:rsidRPr="00137802" w:rsidRDefault="008B57F9" w:rsidP="00843566">
            <w:pPr>
              <w:spacing w:after="0" w:line="240" w:lineRule="auto"/>
              <w:rPr>
                <w:rFonts w:ascii="Calibri" w:eastAsia="Times New Roman" w:hAnsi="Calibri" w:cs="Calibri"/>
                <w:kern w:val="0"/>
                <w:lang w:eastAsia="it-IT"/>
                <w14:ligatures w14:val="none"/>
              </w:rPr>
            </w:pPr>
          </w:p>
        </w:tc>
      </w:tr>
      <w:tr w:rsidR="00F17F70" w:rsidRPr="00137802" w14:paraId="06CBE3CA" w14:textId="77777777" w:rsidTr="00F17F70">
        <w:trPr>
          <w:trHeight w:val="495"/>
        </w:trPr>
        <w:tc>
          <w:tcPr>
            <w:tcW w:w="988" w:type="dxa"/>
            <w:tcBorders>
              <w:top w:val="nil"/>
              <w:left w:val="single" w:sz="4" w:space="0" w:color="auto"/>
              <w:bottom w:val="single" w:sz="4" w:space="0" w:color="auto"/>
              <w:right w:val="single" w:sz="4" w:space="0" w:color="auto"/>
            </w:tcBorders>
            <w:shd w:val="clear" w:color="000000" w:fill="FFFFFF"/>
            <w:hideMark/>
          </w:tcPr>
          <w:p w14:paraId="5FC894E1" w14:textId="576C4628" w:rsidR="00F17F70" w:rsidRPr="00137802" w:rsidRDefault="00F17F70" w:rsidP="00843566">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 xml:space="preserve">Punto </w:t>
            </w:r>
            <w:r>
              <w:rPr>
                <w:rFonts w:ascii="Calibri" w:eastAsia="Times New Roman" w:hAnsi="Calibri" w:cs="Calibri"/>
                <w:b/>
                <w:bCs/>
                <w:kern w:val="0"/>
                <w:lang w:eastAsia="it-IT"/>
                <w14:ligatures w14:val="none"/>
              </w:rPr>
              <w:t>2</w:t>
            </w:r>
            <w:r w:rsidRPr="00137802">
              <w:rPr>
                <w:rFonts w:ascii="Calibri" w:eastAsia="Times New Roman" w:hAnsi="Calibri" w:cs="Calibri"/>
                <w:b/>
                <w:bCs/>
                <w:kern w:val="0"/>
                <w:lang w:eastAsia="it-IT"/>
                <w14:ligatures w14:val="none"/>
              </w:rPr>
              <w:t>.</w:t>
            </w:r>
            <w:r>
              <w:rPr>
                <w:rFonts w:ascii="Calibri" w:eastAsia="Times New Roman" w:hAnsi="Calibri" w:cs="Calibri"/>
                <w:b/>
                <w:bCs/>
                <w:kern w:val="0"/>
                <w:lang w:eastAsia="it-IT"/>
                <w14:ligatures w14:val="none"/>
              </w:rPr>
              <w:t>1.1</w:t>
            </w:r>
          </w:p>
        </w:tc>
        <w:tc>
          <w:tcPr>
            <w:tcW w:w="5103" w:type="dxa"/>
            <w:tcBorders>
              <w:top w:val="nil"/>
              <w:left w:val="nil"/>
              <w:bottom w:val="single" w:sz="4" w:space="0" w:color="auto"/>
              <w:right w:val="single" w:sz="4" w:space="0" w:color="auto"/>
            </w:tcBorders>
            <w:shd w:val="clear" w:color="auto" w:fill="auto"/>
          </w:tcPr>
          <w:p w14:paraId="2D047366" w14:textId="10C3F644" w:rsidR="00F17F70" w:rsidRPr="00137802" w:rsidRDefault="00F17F70" w:rsidP="00843566">
            <w:pPr>
              <w:spacing w:after="0" w:line="240" w:lineRule="auto"/>
              <w:rPr>
                <w:rFonts w:ascii="Calibri" w:eastAsia="Times New Roman" w:hAnsi="Calibri" w:cs="Calibri"/>
                <w:kern w:val="0"/>
                <w:lang w:eastAsia="it-IT"/>
                <w14:ligatures w14:val="none"/>
              </w:rPr>
            </w:pPr>
            <w:r w:rsidRPr="00F17F70">
              <w:rPr>
                <w:rFonts w:ascii="Calibri" w:eastAsia="Times New Roman" w:hAnsi="Calibri" w:cs="Calibri"/>
                <w:kern w:val="0"/>
                <w:lang w:eastAsia="it-IT"/>
                <w14:ligatures w14:val="none"/>
              </w:rPr>
              <w:t>Fornire una spiegazione chiara e dettagliata che consenta agli investitori di comprendere in che modo il valore del loro investimento sia influenzato dal valore degli strumenti sottostanti, specialmente nei casi in cui i rischi siano più evidenti, a meno che i titoli abbiano un valore nominale unitario pari ad almeno 100 000 EUR, o possano essere acquisiti soltanto ad un prezzo di almeno 100 000 EUR per ogni titolo, o debbano essere negoziati in un mercato regolamentato o un suo specifico segmento a cui solo gli investitori qualificati possano avere accesso.</w:t>
            </w:r>
          </w:p>
        </w:tc>
        <w:tc>
          <w:tcPr>
            <w:tcW w:w="992" w:type="dxa"/>
            <w:tcBorders>
              <w:top w:val="single" w:sz="4" w:space="0" w:color="auto"/>
              <w:left w:val="nil"/>
              <w:bottom w:val="single" w:sz="4" w:space="0" w:color="auto"/>
              <w:right w:val="single" w:sz="4" w:space="0" w:color="auto"/>
            </w:tcBorders>
          </w:tcPr>
          <w:p w14:paraId="1ECBECF8" w14:textId="48CB5BA7" w:rsidR="00F17F70" w:rsidRPr="00765A6C" w:rsidRDefault="00F17F70"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83" w:type="dxa"/>
            <w:tcBorders>
              <w:top w:val="nil"/>
              <w:left w:val="single" w:sz="4" w:space="0" w:color="auto"/>
              <w:bottom w:val="single" w:sz="4" w:space="0" w:color="auto"/>
              <w:right w:val="single" w:sz="4" w:space="0" w:color="auto"/>
            </w:tcBorders>
          </w:tcPr>
          <w:p w14:paraId="104EA290" w14:textId="77777777" w:rsidR="00F17F70" w:rsidRPr="00137802" w:rsidRDefault="00F17F70"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33BF3831" w14:textId="77777777" w:rsidR="00F17F70" w:rsidRPr="00137802" w:rsidRDefault="00F17F70"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49DB8D63" w14:textId="77777777" w:rsidR="00F17F70" w:rsidRPr="00137802" w:rsidRDefault="00F17F70" w:rsidP="00843566">
            <w:pPr>
              <w:spacing w:after="0" w:line="240" w:lineRule="auto"/>
              <w:rPr>
                <w:rFonts w:ascii="Calibri" w:eastAsia="Times New Roman" w:hAnsi="Calibri" w:cs="Calibri"/>
                <w:kern w:val="0"/>
                <w:lang w:eastAsia="it-IT"/>
                <w14:ligatures w14:val="none"/>
              </w:rPr>
            </w:pPr>
          </w:p>
        </w:tc>
      </w:tr>
      <w:tr w:rsidR="00F17F70" w:rsidRPr="00137802" w14:paraId="1567969C" w14:textId="77777777" w:rsidTr="009A53BA">
        <w:trPr>
          <w:trHeight w:val="211"/>
        </w:trPr>
        <w:tc>
          <w:tcPr>
            <w:tcW w:w="988" w:type="dxa"/>
            <w:tcBorders>
              <w:top w:val="nil"/>
              <w:left w:val="single" w:sz="4" w:space="0" w:color="auto"/>
              <w:bottom w:val="single" w:sz="4" w:space="0" w:color="auto"/>
              <w:right w:val="single" w:sz="4" w:space="0" w:color="auto"/>
            </w:tcBorders>
            <w:shd w:val="clear" w:color="000000" w:fill="FFFFFF"/>
            <w:hideMark/>
          </w:tcPr>
          <w:p w14:paraId="56EE612C" w14:textId="491E1BD1" w:rsidR="00F17F70" w:rsidRPr="00137802" w:rsidRDefault="00F17F70" w:rsidP="00843566">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 xml:space="preserve">Punto </w:t>
            </w:r>
            <w:r>
              <w:rPr>
                <w:rFonts w:ascii="Calibri" w:eastAsia="Times New Roman" w:hAnsi="Calibri" w:cs="Calibri"/>
                <w:b/>
                <w:bCs/>
                <w:kern w:val="0"/>
                <w:lang w:eastAsia="it-IT"/>
                <w14:ligatures w14:val="none"/>
              </w:rPr>
              <w:t>2</w:t>
            </w:r>
            <w:r w:rsidRPr="00137802">
              <w:rPr>
                <w:rFonts w:ascii="Calibri" w:eastAsia="Times New Roman" w:hAnsi="Calibri" w:cs="Calibri"/>
                <w:b/>
                <w:bCs/>
                <w:kern w:val="0"/>
                <w:lang w:eastAsia="it-IT"/>
                <w14:ligatures w14:val="none"/>
              </w:rPr>
              <w:t>.</w:t>
            </w:r>
            <w:r>
              <w:rPr>
                <w:rFonts w:ascii="Calibri" w:eastAsia="Times New Roman" w:hAnsi="Calibri" w:cs="Calibri"/>
                <w:b/>
                <w:bCs/>
                <w:kern w:val="0"/>
                <w:lang w:eastAsia="it-IT"/>
                <w14:ligatures w14:val="none"/>
              </w:rPr>
              <w:t>1.2</w:t>
            </w:r>
          </w:p>
        </w:tc>
        <w:tc>
          <w:tcPr>
            <w:tcW w:w="5103" w:type="dxa"/>
            <w:tcBorders>
              <w:top w:val="nil"/>
              <w:left w:val="nil"/>
              <w:bottom w:val="single" w:sz="4" w:space="0" w:color="auto"/>
              <w:right w:val="single" w:sz="4" w:space="0" w:color="auto"/>
            </w:tcBorders>
            <w:shd w:val="clear" w:color="auto" w:fill="auto"/>
          </w:tcPr>
          <w:p w14:paraId="1212B5F2" w14:textId="65554FCA" w:rsidR="00F17F70" w:rsidRPr="00137802" w:rsidRDefault="00F17F70" w:rsidP="00843566">
            <w:pPr>
              <w:spacing w:after="0" w:line="240" w:lineRule="auto"/>
              <w:rPr>
                <w:rFonts w:ascii="Calibri" w:eastAsia="Times New Roman" w:hAnsi="Calibri" w:cs="Calibri"/>
                <w:kern w:val="0"/>
                <w:lang w:eastAsia="it-IT"/>
                <w14:ligatures w14:val="none"/>
              </w:rPr>
            </w:pPr>
            <w:r w:rsidRPr="00F17F70">
              <w:rPr>
                <w:rFonts w:ascii="Calibri" w:eastAsia="Times New Roman" w:hAnsi="Calibri" w:cs="Calibri"/>
                <w:kern w:val="0"/>
                <w:lang w:eastAsia="it-IT"/>
                <w14:ligatures w14:val="none"/>
              </w:rPr>
              <w:t>La data di scadenza degli strumenti derivati e la loro data di esercizio o di riferimento finale.</w:t>
            </w:r>
          </w:p>
        </w:tc>
        <w:tc>
          <w:tcPr>
            <w:tcW w:w="992" w:type="dxa"/>
            <w:tcBorders>
              <w:top w:val="single" w:sz="4" w:space="0" w:color="auto"/>
              <w:left w:val="nil"/>
              <w:bottom w:val="single" w:sz="4" w:space="0" w:color="auto"/>
              <w:right w:val="single" w:sz="4" w:space="0" w:color="auto"/>
            </w:tcBorders>
          </w:tcPr>
          <w:p w14:paraId="72DABA09" w14:textId="444400FE" w:rsidR="00F17F70" w:rsidRPr="00765A6C" w:rsidRDefault="009A53BA"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4C1FE328" w14:textId="77777777" w:rsidR="00F17F70" w:rsidRPr="00137802" w:rsidRDefault="00F17F70"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7E5A40FB" w14:textId="77777777" w:rsidR="00F17F70" w:rsidRPr="00137802" w:rsidRDefault="00F17F70"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677BDA03" w14:textId="77777777" w:rsidR="00F17F70" w:rsidRPr="00137802" w:rsidRDefault="00F17F70" w:rsidP="00843566">
            <w:pPr>
              <w:spacing w:after="0" w:line="240" w:lineRule="auto"/>
              <w:rPr>
                <w:rFonts w:ascii="Calibri" w:eastAsia="Times New Roman" w:hAnsi="Calibri" w:cs="Calibri"/>
                <w:kern w:val="0"/>
                <w:lang w:eastAsia="it-IT"/>
                <w14:ligatures w14:val="none"/>
              </w:rPr>
            </w:pPr>
          </w:p>
        </w:tc>
      </w:tr>
      <w:tr w:rsidR="00F17F70" w:rsidRPr="00137802" w14:paraId="3638E686" w14:textId="77777777" w:rsidTr="00F331E4">
        <w:trPr>
          <w:trHeight w:val="353"/>
        </w:trPr>
        <w:tc>
          <w:tcPr>
            <w:tcW w:w="988" w:type="dxa"/>
            <w:tcBorders>
              <w:top w:val="nil"/>
              <w:left w:val="single" w:sz="4" w:space="0" w:color="auto"/>
              <w:bottom w:val="single" w:sz="4" w:space="0" w:color="auto"/>
              <w:right w:val="single" w:sz="4" w:space="0" w:color="auto"/>
            </w:tcBorders>
            <w:shd w:val="clear" w:color="000000" w:fill="FFFFFF"/>
            <w:hideMark/>
          </w:tcPr>
          <w:p w14:paraId="42099944" w14:textId="0CD9677E" w:rsidR="00F17F70" w:rsidRPr="00137802" w:rsidRDefault="00F17F70" w:rsidP="00843566">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 xml:space="preserve">Punto </w:t>
            </w:r>
            <w:r>
              <w:rPr>
                <w:rFonts w:ascii="Calibri" w:eastAsia="Times New Roman" w:hAnsi="Calibri" w:cs="Calibri"/>
                <w:b/>
                <w:bCs/>
                <w:kern w:val="0"/>
                <w:lang w:eastAsia="it-IT"/>
                <w14:ligatures w14:val="none"/>
              </w:rPr>
              <w:t>2</w:t>
            </w:r>
            <w:r w:rsidRPr="00137802">
              <w:rPr>
                <w:rFonts w:ascii="Calibri" w:eastAsia="Times New Roman" w:hAnsi="Calibri" w:cs="Calibri"/>
                <w:b/>
                <w:bCs/>
                <w:kern w:val="0"/>
                <w:lang w:eastAsia="it-IT"/>
                <w14:ligatures w14:val="none"/>
              </w:rPr>
              <w:t>.</w:t>
            </w:r>
            <w:r>
              <w:rPr>
                <w:rFonts w:ascii="Calibri" w:eastAsia="Times New Roman" w:hAnsi="Calibri" w:cs="Calibri"/>
                <w:b/>
                <w:bCs/>
                <w:kern w:val="0"/>
                <w:lang w:eastAsia="it-IT"/>
                <w14:ligatures w14:val="none"/>
              </w:rPr>
              <w:t>1</w:t>
            </w:r>
            <w:r w:rsidR="009A53BA">
              <w:rPr>
                <w:rFonts w:ascii="Calibri" w:eastAsia="Times New Roman" w:hAnsi="Calibri" w:cs="Calibri"/>
                <w:b/>
                <w:bCs/>
                <w:kern w:val="0"/>
                <w:lang w:eastAsia="it-IT"/>
                <w14:ligatures w14:val="none"/>
              </w:rPr>
              <w:t>.3</w:t>
            </w:r>
          </w:p>
        </w:tc>
        <w:tc>
          <w:tcPr>
            <w:tcW w:w="5103" w:type="dxa"/>
            <w:tcBorders>
              <w:top w:val="nil"/>
              <w:left w:val="nil"/>
              <w:bottom w:val="single" w:sz="4" w:space="0" w:color="auto"/>
              <w:right w:val="single" w:sz="4" w:space="0" w:color="auto"/>
            </w:tcBorders>
            <w:shd w:val="clear" w:color="auto" w:fill="auto"/>
          </w:tcPr>
          <w:p w14:paraId="0549A132" w14:textId="5557C9EF" w:rsidR="00F17F70" w:rsidRPr="00137802" w:rsidRDefault="00F331E4" w:rsidP="00843566">
            <w:pPr>
              <w:spacing w:after="0" w:line="240" w:lineRule="auto"/>
              <w:rPr>
                <w:rFonts w:ascii="Calibri" w:eastAsia="Times New Roman" w:hAnsi="Calibri" w:cs="Calibri"/>
                <w:kern w:val="0"/>
                <w:lang w:eastAsia="it-IT"/>
                <w14:ligatures w14:val="none"/>
              </w:rPr>
            </w:pPr>
            <w:r w:rsidRPr="00F331E4">
              <w:rPr>
                <w:rFonts w:ascii="Calibri" w:eastAsia="Times New Roman" w:hAnsi="Calibri" w:cs="Calibri"/>
                <w:kern w:val="0"/>
                <w:lang w:eastAsia="it-IT"/>
                <w14:ligatures w14:val="none"/>
              </w:rPr>
              <w:t>Descrizione delle modalità di regolamento degli strumenti derivati.</w:t>
            </w:r>
          </w:p>
        </w:tc>
        <w:tc>
          <w:tcPr>
            <w:tcW w:w="992" w:type="dxa"/>
            <w:tcBorders>
              <w:top w:val="single" w:sz="4" w:space="0" w:color="auto"/>
              <w:left w:val="nil"/>
              <w:bottom w:val="single" w:sz="4" w:space="0" w:color="auto"/>
              <w:right w:val="single" w:sz="4" w:space="0" w:color="auto"/>
            </w:tcBorders>
          </w:tcPr>
          <w:p w14:paraId="74B9A652" w14:textId="23EAB450" w:rsidR="00F17F70" w:rsidRPr="00765A6C" w:rsidRDefault="00F331E4"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83" w:type="dxa"/>
            <w:tcBorders>
              <w:top w:val="nil"/>
              <w:left w:val="single" w:sz="4" w:space="0" w:color="auto"/>
              <w:bottom w:val="single" w:sz="4" w:space="0" w:color="auto"/>
              <w:right w:val="single" w:sz="4" w:space="0" w:color="auto"/>
            </w:tcBorders>
          </w:tcPr>
          <w:p w14:paraId="112E899C" w14:textId="77777777" w:rsidR="00F17F70" w:rsidRPr="00137802" w:rsidRDefault="00F17F70"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4161D5DA" w14:textId="77777777" w:rsidR="00F17F70" w:rsidRPr="00137802" w:rsidRDefault="00F17F70"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6155DE2A" w14:textId="77777777" w:rsidR="00F17F70" w:rsidRPr="00137802" w:rsidRDefault="00F17F70" w:rsidP="00843566">
            <w:pPr>
              <w:spacing w:after="0" w:line="240" w:lineRule="auto"/>
              <w:rPr>
                <w:rFonts w:ascii="Calibri" w:eastAsia="Times New Roman" w:hAnsi="Calibri" w:cs="Calibri"/>
                <w:kern w:val="0"/>
                <w:lang w:eastAsia="it-IT"/>
                <w14:ligatures w14:val="none"/>
              </w:rPr>
            </w:pPr>
          </w:p>
        </w:tc>
      </w:tr>
      <w:tr w:rsidR="009949A2" w:rsidRPr="00137802" w14:paraId="6CAFAC2A" w14:textId="77777777" w:rsidTr="001A3027">
        <w:trPr>
          <w:trHeight w:val="495"/>
        </w:trPr>
        <w:tc>
          <w:tcPr>
            <w:tcW w:w="988" w:type="dxa"/>
            <w:vMerge w:val="restart"/>
            <w:tcBorders>
              <w:top w:val="nil"/>
              <w:left w:val="single" w:sz="4" w:space="0" w:color="auto"/>
              <w:right w:val="single" w:sz="4" w:space="0" w:color="auto"/>
            </w:tcBorders>
            <w:shd w:val="clear" w:color="000000" w:fill="FFFFFF"/>
            <w:hideMark/>
          </w:tcPr>
          <w:p w14:paraId="347FE0E3" w14:textId="63409428" w:rsidR="009949A2" w:rsidRPr="00137802" w:rsidRDefault="009949A2" w:rsidP="00843566">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lastRenderedPageBreak/>
              <w:t xml:space="preserve">Punto </w:t>
            </w:r>
            <w:r>
              <w:rPr>
                <w:rFonts w:ascii="Calibri" w:eastAsia="Times New Roman" w:hAnsi="Calibri" w:cs="Calibri"/>
                <w:b/>
                <w:bCs/>
                <w:kern w:val="0"/>
                <w:lang w:eastAsia="it-IT"/>
                <w14:ligatures w14:val="none"/>
              </w:rPr>
              <w:t>2</w:t>
            </w:r>
            <w:r w:rsidRPr="00137802">
              <w:rPr>
                <w:rFonts w:ascii="Calibri" w:eastAsia="Times New Roman" w:hAnsi="Calibri" w:cs="Calibri"/>
                <w:b/>
                <w:bCs/>
                <w:kern w:val="0"/>
                <w:lang w:eastAsia="it-IT"/>
                <w14:ligatures w14:val="none"/>
              </w:rPr>
              <w:t>.</w:t>
            </w:r>
            <w:r>
              <w:rPr>
                <w:rFonts w:ascii="Calibri" w:eastAsia="Times New Roman" w:hAnsi="Calibri" w:cs="Calibri"/>
                <w:b/>
                <w:bCs/>
                <w:kern w:val="0"/>
                <w:lang w:eastAsia="it-IT"/>
                <w14:ligatures w14:val="none"/>
              </w:rPr>
              <w:t>1.4</w:t>
            </w:r>
          </w:p>
        </w:tc>
        <w:tc>
          <w:tcPr>
            <w:tcW w:w="5103" w:type="dxa"/>
            <w:tcBorders>
              <w:top w:val="nil"/>
              <w:left w:val="nil"/>
              <w:bottom w:val="single" w:sz="4" w:space="0" w:color="auto"/>
              <w:right w:val="single" w:sz="4" w:space="0" w:color="auto"/>
            </w:tcBorders>
            <w:shd w:val="clear" w:color="auto" w:fill="auto"/>
          </w:tcPr>
          <w:p w14:paraId="6CD37CD9" w14:textId="77777777" w:rsidR="009949A2" w:rsidRDefault="009949A2" w:rsidP="00F331E4">
            <w:pPr>
              <w:spacing w:after="0" w:line="240" w:lineRule="auto"/>
              <w:rPr>
                <w:rFonts w:ascii="Calibri" w:eastAsia="Times New Roman" w:hAnsi="Calibri" w:cs="Calibri"/>
                <w:kern w:val="0"/>
                <w:lang w:eastAsia="it-IT"/>
                <w14:ligatures w14:val="none"/>
              </w:rPr>
            </w:pPr>
            <w:r w:rsidRPr="00F331E4">
              <w:rPr>
                <w:rFonts w:ascii="Calibri" w:eastAsia="Times New Roman" w:hAnsi="Calibri" w:cs="Calibri"/>
                <w:kern w:val="0"/>
                <w:lang w:eastAsia="it-IT"/>
                <w14:ligatures w14:val="none"/>
              </w:rPr>
              <w:t>Descrizione dei seguenti elementi:</w:t>
            </w:r>
          </w:p>
          <w:p w14:paraId="39D0C05A" w14:textId="77777777" w:rsidR="009949A2" w:rsidRPr="00F331E4" w:rsidRDefault="009949A2" w:rsidP="00F331E4">
            <w:pPr>
              <w:spacing w:after="0" w:line="240" w:lineRule="auto"/>
              <w:rPr>
                <w:rFonts w:ascii="Calibri" w:eastAsia="Times New Roman" w:hAnsi="Calibri" w:cs="Calibri"/>
                <w:kern w:val="0"/>
                <w:lang w:eastAsia="it-IT"/>
                <w14:ligatures w14:val="none"/>
              </w:rPr>
            </w:pPr>
          </w:p>
          <w:p w14:paraId="28E32594" w14:textId="206D672A" w:rsidR="009949A2" w:rsidRPr="00137802" w:rsidRDefault="009949A2" w:rsidP="009949A2">
            <w:pPr>
              <w:spacing w:after="0" w:line="240" w:lineRule="auto"/>
              <w:rPr>
                <w:rFonts w:ascii="Calibri" w:eastAsia="Times New Roman" w:hAnsi="Calibri" w:cs="Calibri"/>
                <w:kern w:val="0"/>
                <w:lang w:eastAsia="it-IT"/>
                <w14:ligatures w14:val="none"/>
              </w:rPr>
            </w:pPr>
            <w:r w:rsidRPr="00F331E4">
              <w:rPr>
                <w:rFonts w:ascii="Calibri" w:eastAsia="Times New Roman" w:hAnsi="Calibri" w:cs="Calibri"/>
                <w:kern w:val="0"/>
                <w:lang w:eastAsia="it-IT"/>
                <w14:ligatures w14:val="none"/>
              </w:rPr>
              <w:t>a) modalità secondo le quali si generano i proventi degli strumenti derivati;</w:t>
            </w:r>
          </w:p>
        </w:tc>
        <w:tc>
          <w:tcPr>
            <w:tcW w:w="992" w:type="dxa"/>
            <w:tcBorders>
              <w:top w:val="single" w:sz="4" w:space="0" w:color="auto"/>
              <w:left w:val="nil"/>
              <w:bottom w:val="single" w:sz="4" w:space="0" w:color="auto"/>
              <w:right w:val="single" w:sz="4" w:space="0" w:color="auto"/>
            </w:tcBorders>
          </w:tcPr>
          <w:p w14:paraId="2D2572B0" w14:textId="201B76D9" w:rsidR="009949A2" w:rsidRPr="00765A6C" w:rsidRDefault="009949A2"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83" w:type="dxa"/>
            <w:tcBorders>
              <w:top w:val="nil"/>
              <w:left w:val="single" w:sz="4" w:space="0" w:color="auto"/>
              <w:bottom w:val="single" w:sz="4" w:space="0" w:color="auto"/>
              <w:right w:val="single" w:sz="4" w:space="0" w:color="auto"/>
            </w:tcBorders>
          </w:tcPr>
          <w:p w14:paraId="10AD8E33" w14:textId="77777777" w:rsidR="009949A2" w:rsidRPr="00137802" w:rsidRDefault="009949A2"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6D350035" w14:textId="77777777" w:rsidR="009949A2" w:rsidRPr="00137802" w:rsidRDefault="009949A2"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2555EE9C" w14:textId="77777777" w:rsidR="009949A2" w:rsidRPr="00137802" w:rsidRDefault="009949A2" w:rsidP="00843566">
            <w:pPr>
              <w:spacing w:after="0" w:line="240" w:lineRule="auto"/>
              <w:rPr>
                <w:rFonts w:ascii="Calibri" w:eastAsia="Times New Roman" w:hAnsi="Calibri" w:cs="Calibri"/>
                <w:kern w:val="0"/>
                <w:lang w:eastAsia="it-IT"/>
                <w14:ligatures w14:val="none"/>
              </w:rPr>
            </w:pPr>
          </w:p>
        </w:tc>
      </w:tr>
      <w:tr w:rsidR="009949A2" w:rsidRPr="00137802" w14:paraId="7BFE1FFC" w14:textId="77777777" w:rsidTr="0046300F">
        <w:trPr>
          <w:trHeight w:val="389"/>
        </w:trPr>
        <w:tc>
          <w:tcPr>
            <w:tcW w:w="988" w:type="dxa"/>
            <w:vMerge/>
            <w:tcBorders>
              <w:left w:val="single" w:sz="4" w:space="0" w:color="auto"/>
              <w:right w:val="single" w:sz="4" w:space="0" w:color="auto"/>
            </w:tcBorders>
            <w:shd w:val="clear" w:color="000000" w:fill="FFFFFF"/>
          </w:tcPr>
          <w:p w14:paraId="4FE6018A" w14:textId="77777777" w:rsidR="009949A2" w:rsidRPr="00137802" w:rsidRDefault="009949A2" w:rsidP="00843566">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45D5E233" w14:textId="4D005298" w:rsidR="009949A2" w:rsidRPr="00F17F70" w:rsidRDefault="009949A2" w:rsidP="00843566">
            <w:pPr>
              <w:spacing w:after="0" w:line="240" w:lineRule="auto"/>
              <w:rPr>
                <w:rFonts w:ascii="Calibri" w:eastAsia="Times New Roman" w:hAnsi="Calibri" w:cs="Calibri"/>
                <w:kern w:val="0"/>
                <w:lang w:eastAsia="it-IT"/>
                <w14:ligatures w14:val="none"/>
              </w:rPr>
            </w:pPr>
            <w:r w:rsidRPr="00F331E4">
              <w:rPr>
                <w:rFonts w:ascii="Calibri" w:eastAsia="Times New Roman" w:hAnsi="Calibri" w:cs="Calibri"/>
                <w:kern w:val="0"/>
                <w:lang w:eastAsia="it-IT"/>
                <w14:ligatures w14:val="none"/>
              </w:rPr>
              <w:t>b) la data di pagamento o di consegna;</w:t>
            </w:r>
          </w:p>
        </w:tc>
        <w:tc>
          <w:tcPr>
            <w:tcW w:w="992" w:type="dxa"/>
            <w:tcBorders>
              <w:top w:val="single" w:sz="4" w:space="0" w:color="auto"/>
              <w:left w:val="nil"/>
              <w:bottom w:val="single" w:sz="4" w:space="0" w:color="auto"/>
              <w:right w:val="single" w:sz="4" w:space="0" w:color="auto"/>
            </w:tcBorders>
          </w:tcPr>
          <w:p w14:paraId="39539AEA" w14:textId="1B4AADD4" w:rsidR="009949A2" w:rsidRPr="00765A6C" w:rsidRDefault="009949A2"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576ADB6C" w14:textId="77777777" w:rsidR="009949A2" w:rsidRPr="00137802" w:rsidRDefault="009949A2"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3970A4F6" w14:textId="77777777" w:rsidR="009949A2" w:rsidRPr="00137802" w:rsidRDefault="009949A2"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31754C55" w14:textId="77777777" w:rsidR="009949A2" w:rsidRPr="00137802" w:rsidRDefault="009949A2" w:rsidP="00843566">
            <w:pPr>
              <w:spacing w:after="0" w:line="240" w:lineRule="auto"/>
              <w:rPr>
                <w:rFonts w:ascii="Calibri" w:eastAsia="Times New Roman" w:hAnsi="Calibri" w:cs="Calibri"/>
                <w:kern w:val="0"/>
                <w:lang w:eastAsia="it-IT"/>
                <w14:ligatures w14:val="none"/>
              </w:rPr>
            </w:pPr>
          </w:p>
        </w:tc>
      </w:tr>
      <w:tr w:rsidR="009949A2" w:rsidRPr="00137802" w14:paraId="36C4E79D" w14:textId="77777777" w:rsidTr="0046300F">
        <w:trPr>
          <w:trHeight w:val="380"/>
        </w:trPr>
        <w:tc>
          <w:tcPr>
            <w:tcW w:w="988" w:type="dxa"/>
            <w:vMerge/>
            <w:tcBorders>
              <w:left w:val="single" w:sz="4" w:space="0" w:color="auto"/>
              <w:bottom w:val="single" w:sz="4" w:space="0" w:color="auto"/>
              <w:right w:val="single" w:sz="4" w:space="0" w:color="auto"/>
            </w:tcBorders>
            <w:shd w:val="clear" w:color="000000" w:fill="FFFFFF"/>
            <w:hideMark/>
          </w:tcPr>
          <w:p w14:paraId="2A6CAAC4" w14:textId="163B9FAF" w:rsidR="009949A2" w:rsidRPr="00137802" w:rsidRDefault="009949A2" w:rsidP="00843566">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25DFDD13" w14:textId="4AF45AC2" w:rsidR="009949A2" w:rsidRPr="00137802" w:rsidRDefault="009949A2" w:rsidP="00843566">
            <w:pPr>
              <w:spacing w:after="0" w:line="240" w:lineRule="auto"/>
              <w:rPr>
                <w:rFonts w:ascii="Calibri" w:eastAsia="Times New Roman" w:hAnsi="Calibri" w:cs="Calibri"/>
                <w:kern w:val="0"/>
                <w:lang w:eastAsia="it-IT"/>
                <w14:ligatures w14:val="none"/>
              </w:rPr>
            </w:pPr>
            <w:r w:rsidRPr="009949A2">
              <w:rPr>
                <w:rFonts w:ascii="Calibri" w:eastAsia="Times New Roman" w:hAnsi="Calibri" w:cs="Calibri"/>
                <w:kern w:val="0"/>
                <w:lang w:eastAsia="it-IT"/>
                <w14:ligatures w14:val="none"/>
              </w:rPr>
              <w:t>c) il metodo di calcolo.</w:t>
            </w:r>
          </w:p>
        </w:tc>
        <w:tc>
          <w:tcPr>
            <w:tcW w:w="992" w:type="dxa"/>
            <w:tcBorders>
              <w:top w:val="single" w:sz="4" w:space="0" w:color="auto"/>
              <w:left w:val="nil"/>
              <w:bottom w:val="single" w:sz="4" w:space="0" w:color="auto"/>
              <w:right w:val="single" w:sz="4" w:space="0" w:color="auto"/>
            </w:tcBorders>
          </w:tcPr>
          <w:p w14:paraId="1830DA67" w14:textId="1AFB6054" w:rsidR="009949A2" w:rsidRPr="00765A6C" w:rsidRDefault="009949A2"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83" w:type="dxa"/>
            <w:tcBorders>
              <w:top w:val="nil"/>
              <w:left w:val="single" w:sz="4" w:space="0" w:color="auto"/>
              <w:bottom w:val="single" w:sz="4" w:space="0" w:color="auto"/>
              <w:right w:val="single" w:sz="4" w:space="0" w:color="auto"/>
            </w:tcBorders>
          </w:tcPr>
          <w:p w14:paraId="2537533F" w14:textId="77777777" w:rsidR="009949A2" w:rsidRPr="00137802" w:rsidRDefault="009949A2"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568169B5" w14:textId="77777777" w:rsidR="009949A2" w:rsidRPr="00137802" w:rsidRDefault="009949A2"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3DC12C15" w14:textId="77777777" w:rsidR="009949A2" w:rsidRPr="00137802" w:rsidRDefault="009949A2" w:rsidP="00843566">
            <w:pPr>
              <w:spacing w:after="0" w:line="240" w:lineRule="auto"/>
              <w:rPr>
                <w:rFonts w:ascii="Calibri" w:eastAsia="Times New Roman" w:hAnsi="Calibri" w:cs="Calibri"/>
                <w:kern w:val="0"/>
                <w:lang w:eastAsia="it-IT"/>
                <w14:ligatures w14:val="none"/>
              </w:rPr>
            </w:pPr>
          </w:p>
        </w:tc>
      </w:tr>
      <w:tr w:rsidR="008B57F9" w:rsidRPr="00137802" w14:paraId="6278D5A0" w14:textId="77777777" w:rsidTr="00FE726D">
        <w:trPr>
          <w:trHeight w:val="552"/>
        </w:trPr>
        <w:tc>
          <w:tcPr>
            <w:tcW w:w="988" w:type="dxa"/>
            <w:tcBorders>
              <w:top w:val="nil"/>
              <w:left w:val="single" w:sz="4" w:space="0" w:color="auto"/>
              <w:bottom w:val="single" w:sz="4" w:space="0" w:color="auto"/>
              <w:right w:val="single" w:sz="4" w:space="0" w:color="auto"/>
            </w:tcBorders>
            <w:shd w:val="clear" w:color="000000" w:fill="FFFFFF"/>
            <w:hideMark/>
          </w:tcPr>
          <w:p w14:paraId="3AF63E8A" w14:textId="5FA7177A" w:rsidR="008B57F9" w:rsidRPr="00137802" w:rsidRDefault="008B57F9" w:rsidP="00843566">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 xml:space="preserve">Punto </w:t>
            </w:r>
            <w:r>
              <w:rPr>
                <w:rFonts w:ascii="Calibri" w:eastAsia="Times New Roman" w:hAnsi="Calibri" w:cs="Calibri"/>
                <w:b/>
                <w:bCs/>
                <w:kern w:val="0"/>
                <w:lang w:eastAsia="it-IT"/>
                <w14:ligatures w14:val="none"/>
              </w:rPr>
              <w:t>2</w:t>
            </w:r>
            <w:r w:rsidRPr="00137802">
              <w:rPr>
                <w:rFonts w:ascii="Calibri" w:eastAsia="Times New Roman" w:hAnsi="Calibri" w:cs="Calibri"/>
                <w:b/>
                <w:bCs/>
                <w:kern w:val="0"/>
                <w:lang w:eastAsia="it-IT"/>
                <w14:ligatures w14:val="none"/>
              </w:rPr>
              <w:t>.</w:t>
            </w:r>
            <w:r>
              <w:rPr>
                <w:rFonts w:ascii="Calibri" w:eastAsia="Times New Roman" w:hAnsi="Calibri" w:cs="Calibri"/>
                <w:b/>
                <w:bCs/>
                <w:kern w:val="0"/>
                <w:lang w:eastAsia="it-IT"/>
                <w14:ligatures w14:val="none"/>
              </w:rPr>
              <w:t>2</w:t>
            </w:r>
          </w:p>
        </w:tc>
        <w:tc>
          <w:tcPr>
            <w:tcW w:w="6095" w:type="dxa"/>
            <w:gridSpan w:val="2"/>
            <w:tcBorders>
              <w:top w:val="nil"/>
              <w:left w:val="nil"/>
              <w:bottom w:val="single" w:sz="4" w:space="0" w:color="auto"/>
              <w:right w:val="single" w:sz="4" w:space="0" w:color="auto"/>
            </w:tcBorders>
            <w:shd w:val="clear" w:color="auto" w:fill="auto"/>
          </w:tcPr>
          <w:p w14:paraId="4664DF36" w14:textId="1B1DF0F4" w:rsidR="008B57F9" w:rsidRPr="00765A6C" w:rsidRDefault="00EA2687" w:rsidP="008B57F9">
            <w:pPr>
              <w:spacing w:after="0" w:line="240" w:lineRule="auto"/>
              <w:rPr>
                <w:rFonts w:ascii="Calibri" w:eastAsia="Times New Roman" w:hAnsi="Calibri" w:cs="Calibri"/>
                <w:b/>
                <w:bCs/>
                <w:kern w:val="0"/>
                <w:lang w:eastAsia="it-IT"/>
                <w14:ligatures w14:val="none"/>
              </w:rPr>
            </w:pPr>
            <w:r w:rsidRPr="00EA2687">
              <w:rPr>
                <w:rFonts w:ascii="Calibri" w:eastAsia="Times New Roman" w:hAnsi="Calibri" w:cs="Calibri"/>
                <w:kern w:val="0"/>
                <w:lang w:eastAsia="it-IT"/>
                <w14:ligatures w14:val="none"/>
              </w:rPr>
              <w:t>Informazioni relative al sottostante</w:t>
            </w:r>
          </w:p>
        </w:tc>
        <w:tc>
          <w:tcPr>
            <w:tcW w:w="783" w:type="dxa"/>
            <w:tcBorders>
              <w:top w:val="nil"/>
              <w:left w:val="single" w:sz="4" w:space="0" w:color="auto"/>
              <w:bottom w:val="single" w:sz="4" w:space="0" w:color="auto"/>
              <w:right w:val="single" w:sz="4" w:space="0" w:color="auto"/>
            </w:tcBorders>
          </w:tcPr>
          <w:p w14:paraId="26D3F2E2" w14:textId="77777777" w:rsidR="008B57F9" w:rsidRPr="00137802" w:rsidRDefault="008B57F9"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2C19A0E5" w14:textId="77777777" w:rsidR="008B57F9" w:rsidRPr="00137802" w:rsidRDefault="008B57F9"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6E3E2E08" w14:textId="77777777" w:rsidR="008B57F9" w:rsidRPr="00137802" w:rsidRDefault="008B57F9" w:rsidP="00843566">
            <w:pPr>
              <w:spacing w:after="0" w:line="240" w:lineRule="auto"/>
              <w:rPr>
                <w:rFonts w:ascii="Calibri" w:eastAsia="Times New Roman" w:hAnsi="Calibri" w:cs="Calibri"/>
                <w:kern w:val="0"/>
                <w:lang w:eastAsia="it-IT"/>
                <w14:ligatures w14:val="none"/>
              </w:rPr>
            </w:pPr>
          </w:p>
        </w:tc>
      </w:tr>
      <w:tr w:rsidR="00671E52" w:rsidRPr="00137802" w14:paraId="479E1265" w14:textId="129C10B2" w:rsidTr="0046300F">
        <w:trPr>
          <w:trHeight w:val="436"/>
        </w:trPr>
        <w:tc>
          <w:tcPr>
            <w:tcW w:w="988" w:type="dxa"/>
            <w:tcBorders>
              <w:top w:val="nil"/>
              <w:left w:val="single" w:sz="4" w:space="0" w:color="auto"/>
              <w:bottom w:val="single" w:sz="4" w:space="0" w:color="auto"/>
              <w:right w:val="single" w:sz="4" w:space="0" w:color="auto"/>
            </w:tcBorders>
            <w:shd w:val="clear" w:color="000000" w:fill="FFFFFF"/>
            <w:hideMark/>
          </w:tcPr>
          <w:p w14:paraId="7D209114" w14:textId="400B5CB8" w:rsidR="00671E52" w:rsidRPr="00137802" w:rsidRDefault="00671E52"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 xml:space="preserve">Punto </w:t>
            </w:r>
            <w:r w:rsidR="00BF0E77">
              <w:rPr>
                <w:rFonts w:ascii="Calibri" w:eastAsia="Times New Roman" w:hAnsi="Calibri" w:cs="Calibri"/>
                <w:b/>
                <w:bCs/>
                <w:kern w:val="0"/>
                <w:lang w:eastAsia="it-IT"/>
                <w14:ligatures w14:val="none"/>
              </w:rPr>
              <w:t>2</w:t>
            </w:r>
            <w:r w:rsidRPr="00137802">
              <w:rPr>
                <w:rFonts w:ascii="Calibri" w:eastAsia="Times New Roman" w:hAnsi="Calibri" w:cs="Calibri"/>
                <w:b/>
                <w:bCs/>
                <w:kern w:val="0"/>
                <w:lang w:eastAsia="it-IT"/>
                <w14:ligatures w14:val="none"/>
              </w:rPr>
              <w:t>.</w:t>
            </w:r>
            <w:r w:rsidR="00EA2687">
              <w:rPr>
                <w:rFonts w:ascii="Calibri" w:eastAsia="Times New Roman" w:hAnsi="Calibri" w:cs="Calibri"/>
                <w:b/>
                <w:bCs/>
                <w:kern w:val="0"/>
                <w:lang w:eastAsia="it-IT"/>
                <w14:ligatures w14:val="none"/>
              </w:rPr>
              <w:t>2.</w:t>
            </w:r>
            <w:r w:rsidR="00BF0E77">
              <w:rPr>
                <w:rFonts w:ascii="Calibri" w:eastAsia="Times New Roman" w:hAnsi="Calibri" w:cs="Calibri"/>
                <w:b/>
                <w:bCs/>
                <w:kern w:val="0"/>
                <w:lang w:eastAsia="it-IT"/>
                <w14:ligatures w14:val="none"/>
              </w:rPr>
              <w:t>1</w:t>
            </w:r>
          </w:p>
        </w:tc>
        <w:tc>
          <w:tcPr>
            <w:tcW w:w="5103" w:type="dxa"/>
            <w:tcBorders>
              <w:top w:val="nil"/>
              <w:left w:val="nil"/>
              <w:bottom w:val="single" w:sz="4" w:space="0" w:color="auto"/>
              <w:right w:val="single" w:sz="4" w:space="0" w:color="auto"/>
            </w:tcBorders>
            <w:shd w:val="clear" w:color="auto" w:fill="auto"/>
          </w:tcPr>
          <w:p w14:paraId="656AA739" w14:textId="7AF5594D" w:rsidR="00671E52" w:rsidRPr="00137802" w:rsidRDefault="00EA2687" w:rsidP="00532DE3">
            <w:pPr>
              <w:spacing w:after="0" w:line="240" w:lineRule="auto"/>
              <w:rPr>
                <w:rFonts w:ascii="Calibri" w:eastAsia="Times New Roman" w:hAnsi="Calibri" w:cs="Calibri"/>
                <w:kern w:val="0"/>
                <w:lang w:eastAsia="it-IT"/>
                <w14:ligatures w14:val="none"/>
              </w:rPr>
            </w:pPr>
            <w:r w:rsidRPr="00EA2687">
              <w:rPr>
                <w:rFonts w:ascii="Calibri" w:eastAsia="Times New Roman" w:hAnsi="Calibri" w:cs="Calibri"/>
                <w:kern w:val="0"/>
                <w:lang w:eastAsia="it-IT"/>
                <w14:ligatures w14:val="none"/>
              </w:rPr>
              <w:t>Il prezzo di esercizio o il prezzo di riferimento definitivo del sottostante.</w:t>
            </w:r>
          </w:p>
        </w:tc>
        <w:tc>
          <w:tcPr>
            <w:tcW w:w="992" w:type="dxa"/>
            <w:tcBorders>
              <w:top w:val="single" w:sz="4" w:space="0" w:color="auto"/>
              <w:left w:val="nil"/>
              <w:bottom w:val="single" w:sz="4" w:space="0" w:color="auto"/>
              <w:right w:val="single" w:sz="4" w:space="0" w:color="auto"/>
            </w:tcBorders>
          </w:tcPr>
          <w:p w14:paraId="76E451C7" w14:textId="316FDDE7" w:rsidR="00671E52" w:rsidRPr="00765A6C" w:rsidRDefault="00EA2687" w:rsidP="00765A6C">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687CFE6D" w14:textId="5F3E5F8B"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31DEA9FC"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08394739" w14:textId="77777777" w:rsidR="00671E52" w:rsidRPr="00137802" w:rsidRDefault="00671E52" w:rsidP="00532DE3">
            <w:pPr>
              <w:spacing w:after="0" w:line="240" w:lineRule="auto"/>
              <w:rPr>
                <w:rFonts w:ascii="Calibri" w:eastAsia="Times New Roman" w:hAnsi="Calibri" w:cs="Calibri"/>
                <w:kern w:val="0"/>
                <w:lang w:eastAsia="it-IT"/>
                <w14:ligatures w14:val="none"/>
              </w:rPr>
            </w:pPr>
          </w:p>
        </w:tc>
      </w:tr>
      <w:tr w:rsidR="0046300F" w:rsidRPr="00137802" w14:paraId="04767C78" w14:textId="77777777" w:rsidTr="00BE5862">
        <w:trPr>
          <w:trHeight w:val="446"/>
        </w:trPr>
        <w:tc>
          <w:tcPr>
            <w:tcW w:w="988" w:type="dxa"/>
            <w:vMerge w:val="restart"/>
            <w:tcBorders>
              <w:top w:val="nil"/>
              <w:left w:val="single" w:sz="4" w:space="0" w:color="auto"/>
              <w:right w:val="single" w:sz="4" w:space="0" w:color="auto"/>
            </w:tcBorders>
            <w:shd w:val="clear" w:color="000000" w:fill="FFFFFF"/>
            <w:hideMark/>
          </w:tcPr>
          <w:p w14:paraId="787F7901" w14:textId="497EF092" w:rsidR="0046300F" w:rsidRPr="00137802" w:rsidRDefault="0046300F" w:rsidP="00843566">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 xml:space="preserve">Punto </w:t>
            </w:r>
            <w:r>
              <w:rPr>
                <w:rFonts w:ascii="Calibri" w:eastAsia="Times New Roman" w:hAnsi="Calibri" w:cs="Calibri"/>
                <w:b/>
                <w:bCs/>
                <w:kern w:val="0"/>
                <w:lang w:eastAsia="it-IT"/>
                <w14:ligatures w14:val="none"/>
              </w:rPr>
              <w:t>2</w:t>
            </w:r>
            <w:r w:rsidRPr="00137802">
              <w:rPr>
                <w:rFonts w:ascii="Calibri" w:eastAsia="Times New Roman" w:hAnsi="Calibri" w:cs="Calibri"/>
                <w:b/>
                <w:bCs/>
                <w:kern w:val="0"/>
                <w:lang w:eastAsia="it-IT"/>
                <w14:ligatures w14:val="none"/>
              </w:rPr>
              <w:t>.</w:t>
            </w:r>
            <w:r>
              <w:rPr>
                <w:rFonts w:ascii="Calibri" w:eastAsia="Times New Roman" w:hAnsi="Calibri" w:cs="Calibri"/>
                <w:b/>
                <w:bCs/>
                <w:kern w:val="0"/>
                <w:lang w:eastAsia="it-IT"/>
                <w14:ligatures w14:val="none"/>
              </w:rPr>
              <w:t>2.2</w:t>
            </w:r>
          </w:p>
        </w:tc>
        <w:tc>
          <w:tcPr>
            <w:tcW w:w="5103" w:type="dxa"/>
            <w:tcBorders>
              <w:top w:val="nil"/>
              <w:left w:val="nil"/>
              <w:bottom w:val="single" w:sz="4" w:space="0" w:color="auto"/>
              <w:right w:val="single" w:sz="4" w:space="0" w:color="auto"/>
            </w:tcBorders>
            <w:shd w:val="clear" w:color="auto" w:fill="auto"/>
          </w:tcPr>
          <w:p w14:paraId="4D5212E0" w14:textId="2B708EB5" w:rsidR="0046300F" w:rsidRPr="00137802" w:rsidRDefault="0046300F" w:rsidP="00843566">
            <w:pPr>
              <w:spacing w:after="0" w:line="240" w:lineRule="auto"/>
              <w:rPr>
                <w:rFonts w:ascii="Calibri" w:eastAsia="Times New Roman" w:hAnsi="Calibri" w:cs="Calibri"/>
                <w:kern w:val="0"/>
                <w:lang w:eastAsia="it-IT"/>
                <w14:ligatures w14:val="none"/>
              </w:rPr>
            </w:pPr>
            <w:r w:rsidRPr="00EA2687">
              <w:rPr>
                <w:rFonts w:ascii="Calibri" w:eastAsia="Times New Roman" w:hAnsi="Calibri" w:cs="Calibri"/>
                <w:kern w:val="0"/>
                <w:lang w:eastAsia="it-IT"/>
                <w14:ligatures w14:val="none"/>
              </w:rPr>
              <w:t>Dichiarazione indicante il tipo di sottostante.</w:t>
            </w:r>
          </w:p>
        </w:tc>
        <w:tc>
          <w:tcPr>
            <w:tcW w:w="992" w:type="dxa"/>
            <w:tcBorders>
              <w:top w:val="single" w:sz="4" w:space="0" w:color="auto"/>
              <w:left w:val="nil"/>
              <w:bottom w:val="single" w:sz="4" w:space="0" w:color="auto"/>
              <w:right w:val="single" w:sz="4" w:space="0" w:color="auto"/>
            </w:tcBorders>
          </w:tcPr>
          <w:p w14:paraId="60AAEA6C" w14:textId="3BE7917A" w:rsidR="0046300F" w:rsidRPr="00765A6C" w:rsidRDefault="0046300F"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83" w:type="dxa"/>
            <w:tcBorders>
              <w:top w:val="nil"/>
              <w:left w:val="single" w:sz="4" w:space="0" w:color="auto"/>
              <w:bottom w:val="single" w:sz="4" w:space="0" w:color="auto"/>
              <w:right w:val="single" w:sz="4" w:space="0" w:color="auto"/>
            </w:tcBorders>
          </w:tcPr>
          <w:p w14:paraId="17F02347"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72861FCD"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1E7EE07A"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r>
      <w:tr w:rsidR="0046300F" w:rsidRPr="00137802" w14:paraId="179AA379" w14:textId="77777777" w:rsidTr="00BE5862">
        <w:trPr>
          <w:trHeight w:val="702"/>
        </w:trPr>
        <w:tc>
          <w:tcPr>
            <w:tcW w:w="988" w:type="dxa"/>
            <w:vMerge/>
            <w:tcBorders>
              <w:left w:val="single" w:sz="4" w:space="0" w:color="auto"/>
              <w:right w:val="single" w:sz="4" w:space="0" w:color="auto"/>
            </w:tcBorders>
            <w:shd w:val="clear" w:color="000000" w:fill="FFFFFF"/>
          </w:tcPr>
          <w:p w14:paraId="736B5E89" w14:textId="77777777" w:rsidR="0046300F" w:rsidRPr="00137802" w:rsidRDefault="0046300F" w:rsidP="00843566">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7916A979" w14:textId="759B4B80" w:rsidR="0046300F" w:rsidRPr="00137802" w:rsidRDefault="0046300F" w:rsidP="00843566">
            <w:pPr>
              <w:spacing w:after="0" w:line="240" w:lineRule="auto"/>
              <w:rPr>
                <w:rFonts w:ascii="Calibri" w:eastAsia="Times New Roman" w:hAnsi="Calibri" w:cs="Calibri"/>
                <w:kern w:val="0"/>
                <w:lang w:eastAsia="it-IT"/>
                <w14:ligatures w14:val="none"/>
              </w:rPr>
            </w:pPr>
            <w:r w:rsidRPr="00970277">
              <w:rPr>
                <w:rFonts w:ascii="Calibri" w:eastAsia="Times New Roman" w:hAnsi="Calibri" w:cs="Calibri"/>
                <w:kern w:val="0"/>
                <w:lang w:eastAsia="it-IT"/>
                <w14:ligatures w14:val="none"/>
              </w:rPr>
              <w:t>Indicazione della fonte da cui poter ottenere informazioni sul sottostante, precisando se è possibile ottenere con mezzi elettronici informazioni sul rendimento passato e futuro del sottostante e sulla sua volatilità e se tali informazioni possono essere ottenute gratuitamente.</w:t>
            </w:r>
          </w:p>
        </w:tc>
        <w:tc>
          <w:tcPr>
            <w:tcW w:w="992" w:type="dxa"/>
            <w:tcBorders>
              <w:top w:val="single" w:sz="4" w:space="0" w:color="auto"/>
              <w:left w:val="nil"/>
              <w:bottom w:val="single" w:sz="4" w:space="0" w:color="auto"/>
              <w:right w:val="single" w:sz="4" w:space="0" w:color="auto"/>
            </w:tcBorders>
          </w:tcPr>
          <w:p w14:paraId="757082F6" w14:textId="61AC5A12" w:rsidR="0046300F" w:rsidRPr="00765A6C" w:rsidRDefault="0046300F"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785D08E1"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242AA723"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135AA5E3"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r>
      <w:tr w:rsidR="0046300F" w:rsidRPr="00137802" w14:paraId="2DCA18CA" w14:textId="77777777" w:rsidTr="00BE5862">
        <w:trPr>
          <w:trHeight w:val="702"/>
        </w:trPr>
        <w:tc>
          <w:tcPr>
            <w:tcW w:w="988" w:type="dxa"/>
            <w:vMerge/>
            <w:tcBorders>
              <w:left w:val="single" w:sz="4" w:space="0" w:color="auto"/>
              <w:right w:val="single" w:sz="4" w:space="0" w:color="auto"/>
            </w:tcBorders>
            <w:shd w:val="clear" w:color="000000" w:fill="FFFFFF"/>
          </w:tcPr>
          <w:p w14:paraId="227E20AA" w14:textId="77777777" w:rsidR="0046300F" w:rsidRPr="00137802" w:rsidRDefault="0046300F" w:rsidP="00843566">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229E5237" w14:textId="77777777" w:rsidR="0046300F" w:rsidRPr="00970277" w:rsidRDefault="0046300F" w:rsidP="00970277">
            <w:pPr>
              <w:spacing w:after="0" w:line="240" w:lineRule="auto"/>
              <w:rPr>
                <w:rFonts w:ascii="Calibri" w:eastAsia="Times New Roman" w:hAnsi="Calibri" w:cs="Calibri"/>
                <w:kern w:val="0"/>
                <w:lang w:eastAsia="it-IT"/>
                <w14:ligatures w14:val="none"/>
              </w:rPr>
            </w:pPr>
            <w:r w:rsidRPr="00970277">
              <w:rPr>
                <w:rFonts w:ascii="Calibri" w:eastAsia="Times New Roman" w:hAnsi="Calibri" w:cs="Calibri"/>
                <w:kern w:val="0"/>
                <w:lang w:eastAsia="it-IT"/>
                <w14:ligatures w14:val="none"/>
              </w:rPr>
              <w:t>Nel caso in cui il sottostante sia un titolo, fornire:</w:t>
            </w:r>
          </w:p>
          <w:p w14:paraId="5BB7ED14" w14:textId="2EC4C832" w:rsidR="0046300F" w:rsidRPr="00137802" w:rsidRDefault="0046300F" w:rsidP="00970277">
            <w:pPr>
              <w:spacing w:after="0" w:line="240" w:lineRule="auto"/>
              <w:rPr>
                <w:rFonts w:ascii="Calibri" w:eastAsia="Times New Roman" w:hAnsi="Calibri" w:cs="Calibri"/>
                <w:kern w:val="0"/>
                <w:lang w:eastAsia="it-IT"/>
                <w14:ligatures w14:val="none"/>
              </w:rPr>
            </w:pPr>
            <w:r w:rsidRPr="00970277">
              <w:rPr>
                <w:rFonts w:ascii="Calibri" w:eastAsia="Times New Roman" w:hAnsi="Calibri" w:cs="Calibri"/>
                <w:kern w:val="0"/>
                <w:lang w:eastAsia="it-IT"/>
                <w14:ligatures w14:val="none"/>
              </w:rPr>
              <w:t>a) la denominazione dell’emittente del titolo;</w:t>
            </w:r>
          </w:p>
        </w:tc>
        <w:tc>
          <w:tcPr>
            <w:tcW w:w="992" w:type="dxa"/>
            <w:tcBorders>
              <w:top w:val="single" w:sz="4" w:space="0" w:color="auto"/>
              <w:left w:val="nil"/>
              <w:bottom w:val="single" w:sz="4" w:space="0" w:color="auto"/>
              <w:right w:val="single" w:sz="4" w:space="0" w:color="auto"/>
            </w:tcBorders>
          </w:tcPr>
          <w:p w14:paraId="3A0EF182" w14:textId="4E40F331" w:rsidR="0046300F" w:rsidRPr="00765A6C" w:rsidRDefault="0046300F"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6A53C883"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2B4043F3"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5B7B8C81"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r>
      <w:tr w:rsidR="0046300F" w:rsidRPr="00137802" w14:paraId="425397B7" w14:textId="77777777" w:rsidTr="00BE5862">
        <w:trPr>
          <w:trHeight w:val="556"/>
        </w:trPr>
        <w:tc>
          <w:tcPr>
            <w:tcW w:w="988" w:type="dxa"/>
            <w:vMerge/>
            <w:tcBorders>
              <w:left w:val="single" w:sz="4" w:space="0" w:color="auto"/>
              <w:right w:val="single" w:sz="4" w:space="0" w:color="auto"/>
            </w:tcBorders>
            <w:shd w:val="clear" w:color="000000" w:fill="FFFFFF"/>
          </w:tcPr>
          <w:p w14:paraId="3D25D4C0" w14:textId="77777777" w:rsidR="0046300F" w:rsidRPr="00137802" w:rsidRDefault="0046300F" w:rsidP="00843566">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6F5F9BA5" w14:textId="5423C653" w:rsidR="0046300F" w:rsidRPr="00137802" w:rsidRDefault="0046300F" w:rsidP="00843566">
            <w:pPr>
              <w:spacing w:after="0" w:line="240" w:lineRule="auto"/>
              <w:rPr>
                <w:rFonts w:ascii="Calibri" w:eastAsia="Times New Roman" w:hAnsi="Calibri" w:cs="Calibri"/>
                <w:kern w:val="0"/>
                <w:lang w:eastAsia="it-IT"/>
                <w14:ligatures w14:val="none"/>
              </w:rPr>
            </w:pPr>
            <w:r w:rsidRPr="00970277">
              <w:rPr>
                <w:rFonts w:ascii="Calibri" w:eastAsia="Times New Roman" w:hAnsi="Calibri" w:cs="Calibri"/>
                <w:kern w:val="0"/>
                <w:lang w:eastAsia="it-IT"/>
                <w14:ligatures w14:val="none"/>
              </w:rPr>
              <w:t>b) il codice internazionale di identificazione dei titoli (ISIN).</w:t>
            </w:r>
          </w:p>
        </w:tc>
        <w:tc>
          <w:tcPr>
            <w:tcW w:w="992" w:type="dxa"/>
            <w:tcBorders>
              <w:top w:val="single" w:sz="4" w:space="0" w:color="auto"/>
              <w:left w:val="nil"/>
              <w:bottom w:val="single" w:sz="4" w:space="0" w:color="auto"/>
              <w:right w:val="single" w:sz="4" w:space="0" w:color="auto"/>
            </w:tcBorders>
          </w:tcPr>
          <w:p w14:paraId="41E2F73C" w14:textId="7B7C422E" w:rsidR="0046300F" w:rsidRPr="00765A6C" w:rsidRDefault="0046300F"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3B33A106"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46B5300E"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300170DD"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r>
      <w:tr w:rsidR="0046300F" w:rsidRPr="00137802" w14:paraId="6966F54B" w14:textId="77777777" w:rsidTr="00BE5862">
        <w:trPr>
          <w:trHeight w:val="702"/>
        </w:trPr>
        <w:tc>
          <w:tcPr>
            <w:tcW w:w="988" w:type="dxa"/>
            <w:vMerge/>
            <w:tcBorders>
              <w:left w:val="single" w:sz="4" w:space="0" w:color="auto"/>
              <w:right w:val="single" w:sz="4" w:space="0" w:color="auto"/>
            </w:tcBorders>
            <w:shd w:val="clear" w:color="000000" w:fill="FFFFFF"/>
          </w:tcPr>
          <w:p w14:paraId="58CD5B2C" w14:textId="77777777" w:rsidR="0046300F" w:rsidRPr="00137802" w:rsidRDefault="0046300F" w:rsidP="00843566">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56A2DCDB" w14:textId="77777777" w:rsidR="0046300F" w:rsidRDefault="0046300F" w:rsidP="007111F4">
            <w:pPr>
              <w:spacing w:after="0" w:line="240" w:lineRule="auto"/>
              <w:rPr>
                <w:rFonts w:ascii="Calibri" w:eastAsia="Times New Roman" w:hAnsi="Calibri" w:cs="Calibri"/>
                <w:kern w:val="0"/>
                <w:lang w:eastAsia="it-IT"/>
                <w14:ligatures w14:val="none"/>
              </w:rPr>
            </w:pPr>
            <w:r w:rsidRPr="00644716">
              <w:rPr>
                <w:rFonts w:ascii="Calibri" w:eastAsia="Times New Roman" w:hAnsi="Calibri" w:cs="Calibri"/>
                <w:kern w:val="0"/>
                <w:lang w:eastAsia="it-IT"/>
                <w14:ligatures w14:val="none"/>
              </w:rPr>
              <w:t xml:space="preserve">Nel caso in cui il sottostante sia un soggetto di riferimento o un’obbligazione di riferimento (per i titoli di tipo credit- </w:t>
            </w:r>
            <w:proofErr w:type="spellStart"/>
            <w:r w:rsidRPr="00644716">
              <w:rPr>
                <w:rFonts w:ascii="Calibri" w:eastAsia="Times New Roman" w:hAnsi="Calibri" w:cs="Calibri"/>
                <w:kern w:val="0"/>
                <w:lang w:eastAsia="it-IT"/>
                <w14:ligatures w14:val="none"/>
              </w:rPr>
              <w:t>linked</w:t>
            </w:r>
            <w:proofErr w:type="spellEnd"/>
            <w:r w:rsidRPr="00644716">
              <w:rPr>
                <w:rFonts w:ascii="Calibri" w:eastAsia="Times New Roman" w:hAnsi="Calibri" w:cs="Calibri"/>
                <w:kern w:val="0"/>
                <w:lang w:eastAsia="it-IT"/>
                <w14:ligatures w14:val="none"/>
              </w:rPr>
              <w:t>):</w:t>
            </w:r>
          </w:p>
          <w:p w14:paraId="40FFAAE1" w14:textId="77777777" w:rsidR="0046300F" w:rsidRPr="00644716" w:rsidRDefault="0046300F" w:rsidP="007111F4">
            <w:pPr>
              <w:spacing w:after="0" w:line="240" w:lineRule="auto"/>
              <w:rPr>
                <w:rFonts w:ascii="Calibri" w:eastAsia="Times New Roman" w:hAnsi="Calibri" w:cs="Calibri"/>
                <w:kern w:val="0"/>
                <w:lang w:eastAsia="it-IT"/>
                <w14:ligatures w14:val="none"/>
              </w:rPr>
            </w:pPr>
          </w:p>
          <w:p w14:paraId="592F7A74" w14:textId="03E64589" w:rsidR="0046300F" w:rsidRPr="00644716" w:rsidRDefault="0046300F" w:rsidP="00644716">
            <w:pPr>
              <w:spacing w:after="0" w:line="240" w:lineRule="auto"/>
              <w:rPr>
                <w:rFonts w:ascii="Calibri" w:eastAsia="Times New Roman" w:hAnsi="Calibri" w:cs="Calibri"/>
                <w:kern w:val="0"/>
                <w:lang w:eastAsia="it-IT"/>
                <w14:ligatures w14:val="none"/>
              </w:rPr>
            </w:pPr>
            <w:r w:rsidRPr="00644716">
              <w:rPr>
                <w:rFonts w:ascii="Calibri" w:eastAsia="Times New Roman" w:hAnsi="Calibri" w:cs="Calibri"/>
                <w:kern w:val="0"/>
                <w:lang w:eastAsia="it-IT"/>
                <w14:ligatures w14:val="none"/>
              </w:rPr>
              <w:t>a) se il soggetto di riferimento o l’obbligazione di riferimento consta di un unico soggetto o di un’unica obbligazione oppure, nel caso di un pool di sottostanti, se il soggetto di riferimento o l’obbligazione di riferimento rappresenta il 20 % o più del pool sottostante:</w:t>
            </w:r>
          </w:p>
        </w:tc>
        <w:tc>
          <w:tcPr>
            <w:tcW w:w="992" w:type="dxa"/>
            <w:tcBorders>
              <w:top w:val="single" w:sz="4" w:space="0" w:color="auto"/>
              <w:left w:val="nil"/>
              <w:bottom w:val="single" w:sz="4" w:space="0" w:color="auto"/>
              <w:right w:val="single" w:sz="4" w:space="0" w:color="auto"/>
            </w:tcBorders>
          </w:tcPr>
          <w:p w14:paraId="0D799B52" w14:textId="77777777" w:rsidR="0046300F" w:rsidRDefault="0046300F" w:rsidP="00843566">
            <w:pPr>
              <w:spacing w:after="0" w:line="240" w:lineRule="auto"/>
              <w:jc w:val="center"/>
              <w:rPr>
                <w:rFonts w:ascii="Calibri" w:eastAsia="Times New Roman" w:hAnsi="Calibri" w:cs="Calibri"/>
                <w:b/>
                <w:bCs/>
                <w:kern w:val="0"/>
                <w:lang w:eastAsia="it-IT"/>
                <w14:ligatures w14:val="none"/>
              </w:rPr>
            </w:pPr>
          </w:p>
        </w:tc>
        <w:tc>
          <w:tcPr>
            <w:tcW w:w="783" w:type="dxa"/>
            <w:tcBorders>
              <w:top w:val="nil"/>
              <w:left w:val="single" w:sz="4" w:space="0" w:color="auto"/>
              <w:bottom w:val="single" w:sz="4" w:space="0" w:color="auto"/>
              <w:right w:val="single" w:sz="4" w:space="0" w:color="auto"/>
            </w:tcBorders>
          </w:tcPr>
          <w:p w14:paraId="0D4850D7"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2A51F67D"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2569DD99"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r>
      <w:tr w:rsidR="0046300F" w:rsidRPr="00137802" w14:paraId="582D842A" w14:textId="77777777" w:rsidTr="00BE5862">
        <w:trPr>
          <w:trHeight w:val="702"/>
        </w:trPr>
        <w:tc>
          <w:tcPr>
            <w:tcW w:w="988" w:type="dxa"/>
            <w:vMerge/>
            <w:tcBorders>
              <w:left w:val="single" w:sz="4" w:space="0" w:color="auto"/>
              <w:right w:val="single" w:sz="4" w:space="0" w:color="auto"/>
            </w:tcBorders>
            <w:shd w:val="clear" w:color="000000" w:fill="FFFFFF"/>
          </w:tcPr>
          <w:p w14:paraId="4D2595D4" w14:textId="77777777" w:rsidR="0046300F" w:rsidRPr="00137802" w:rsidRDefault="0046300F" w:rsidP="00843566">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35F1B6B7" w14:textId="4D325419" w:rsidR="0046300F" w:rsidRPr="00137802" w:rsidRDefault="0046300F" w:rsidP="00644716">
            <w:pPr>
              <w:spacing w:after="0" w:line="240" w:lineRule="auto"/>
              <w:ind w:left="358"/>
              <w:rPr>
                <w:rFonts w:ascii="Calibri" w:eastAsia="Times New Roman" w:hAnsi="Calibri" w:cs="Calibri"/>
                <w:kern w:val="0"/>
                <w:lang w:eastAsia="it-IT"/>
                <w14:ligatures w14:val="none"/>
              </w:rPr>
            </w:pPr>
            <w:r w:rsidRPr="00644716">
              <w:rPr>
                <w:rFonts w:ascii="Calibri" w:eastAsia="Times New Roman" w:hAnsi="Calibri" w:cs="Calibri"/>
                <w:kern w:val="0"/>
                <w:lang w:eastAsia="it-IT"/>
                <w14:ligatures w14:val="none"/>
              </w:rPr>
              <w:t xml:space="preserve">i) se il soggetto di riferimento (o l’emittente dell’obbligazione di riferimento) non ha titoli ammessi alla negoziazione in un mercato regolamentato, in un mercato equivalente di un paese terzo o in un mercato di crescita per le PMI, per quanto l’emittente ne sappia e/o sia in grado di accertare sulla base di informazioni pubblicate dal soggetto di riferimento (o dall’emittente dell’obbligazione di riferimento), fornire le stesse informazioni sul soggetto di riferimento (o sull’emittente dell’obbligazione di riferimento) che è tenuto a fornire l’emittente (in conformità del documento di registrazione per i titoli diversi dai </w:t>
            </w:r>
            <w:r w:rsidRPr="00644716">
              <w:rPr>
                <w:rFonts w:ascii="Calibri" w:eastAsia="Times New Roman" w:hAnsi="Calibri" w:cs="Calibri"/>
                <w:kern w:val="0"/>
                <w:lang w:eastAsia="it-IT"/>
                <w14:ligatures w14:val="none"/>
              </w:rPr>
              <w:lastRenderedPageBreak/>
              <w:t>titoli di capitale destinati agli investitori all’ingrosso);</w:t>
            </w:r>
          </w:p>
        </w:tc>
        <w:tc>
          <w:tcPr>
            <w:tcW w:w="992" w:type="dxa"/>
            <w:tcBorders>
              <w:top w:val="single" w:sz="4" w:space="0" w:color="auto"/>
              <w:left w:val="nil"/>
              <w:bottom w:val="single" w:sz="4" w:space="0" w:color="auto"/>
              <w:right w:val="single" w:sz="4" w:space="0" w:color="auto"/>
            </w:tcBorders>
          </w:tcPr>
          <w:p w14:paraId="1522280F" w14:textId="34065550" w:rsidR="0046300F" w:rsidRDefault="0046300F"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lastRenderedPageBreak/>
              <w:t>A</w:t>
            </w:r>
          </w:p>
          <w:p w14:paraId="521CA2A7" w14:textId="77777777" w:rsidR="0046300F" w:rsidRDefault="0046300F" w:rsidP="00843566">
            <w:pPr>
              <w:spacing w:after="0" w:line="240" w:lineRule="auto"/>
              <w:jc w:val="center"/>
              <w:rPr>
                <w:rFonts w:ascii="Calibri" w:eastAsia="Times New Roman" w:hAnsi="Calibri" w:cs="Calibri"/>
                <w:b/>
                <w:bCs/>
                <w:kern w:val="0"/>
                <w:lang w:eastAsia="it-IT"/>
                <w14:ligatures w14:val="none"/>
              </w:rPr>
            </w:pPr>
          </w:p>
          <w:p w14:paraId="1220B46D" w14:textId="77777777" w:rsidR="0046300F" w:rsidRDefault="0046300F" w:rsidP="00843566">
            <w:pPr>
              <w:spacing w:after="0" w:line="240" w:lineRule="auto"/>
              <w:jc w:val="center"/>
              <w:rPr>
                <w:rFonts w:ascii="Calibri" w:eastAsia="Times New Roman" w:hAnsi="Calibri" w:cs="Calibri"/>
                <w:b/>
                <w:bCs/>
                <w:kern w:val="0"/>
                <w:lang w:eastAsia="it-IT"/>
                <w14:ligatures w14:val="none"/>
              </w:rPr>
            </w:pPr>
          </w:p>
          <w:p w14:paraId="7229D08F" w14:textId="77777777" w:rsidR="0046300F" w:rsidRDefault="0046300F" w:rsidP="00843566">
            <w:pPr>
              <w:spacing w:after="0" w:line="240" w:lineRule="auto"/>
              <w:jc w:val="center"/>
              <w:rPr>
                <w:rFonts w:ascii="Calibri" w:eastAsia="Times New Roman" w:hAnsi="Calibri" w:cs="Calibri"/>
                <w:b/>
                <w:bCs/>
                <w:kern w:val="0"/>
                <w:lang w:eastAsia="it-IT"/>
                <w14:ligatures w14:val="none"/>
              </w:rPr>
            </w:pPr>
          </w:p>
          <w:p w14:paraId="456F42C7" w14:textId="77777777" w:rsidR="0046300F" w:rsidRDefault="0046300F" w:rsidP="00843566">
            <w:pPr>
              <w:spacing w:after="0" w:line="240" w:lineRule="auto"/>
              <w:jc w:val="center"/>
              <w:rPr>
                <w:rFonts w:ascii="Calibri" w:eastAsia="Times New Roman" w:hAnsi="Calibri" w:cs="Calibri"/>
                <w:b/>
                <w:bCs/>
                <w:kern w:val="0"/>
                <w:lang w:eastAsia="it-IT"/>
                <w14:ligatures w14:val="none"/>
              </w:rPr>
            </w:pPr>
          </w:p>
          <w:p w14:paraId="35FB4ED8" w14:textId="77777777" w:rsidR="0046300F" w:rsidRDefault="0046300F" w:rsidP="00843566">
            <w:pPr>
              <w:spacing w:after="0" w:line="240" w:lineRule="auto"/>
              <w:jc w:val="center"/>
              <w:rPr>
                <w:rFonts w:ascii="Calibri" w:eastAsia="Times New Roman" w:hAnsi="Calibri" w:cs="Calibri"/>
                <w:b/>
                <w:bCs/>
                <w:kern w:val="0"/>
                <w:lang w:eastAsia="it-IT"/>
                <w14:ligatures w14:val="none"/>
              </w:rPr>
            </w:pPr>
          </w:p>
          <w:p w14:paraId="4A1048A9" w14:textId="77777777" w:rsidR="0046300F" w:rsidRDefault="0046300F" w:rsidP="00843566">
            <w:pPr>
              <w:spacing w:after="0" w:line="240" w:lineRule="auto"/>
              <w:jc w:val="center"/>
              <w:rPr>
                <w:rFonts w:ascii="Calibri" w:eastAsia="Times New Roman" w:hAnsi="Calibri" w:cs="Calibri"/>
                <w:b/>
                <w:bCs/>
                <w:kern w:val="0"/>
                <w:lang w:eastAsia="it-IT"/>
                <w14:ligatures w14:val="none"/>
              </w:rPr>
            </w:pPr>
          </w:p>
          <w:p w14:paraId="073C48D8" w14:textId="77777777" w:rsidR="0046300F" w:rsidRDefault="0046300F" w:rsidP="00843566">
            <w:pPr>
              <w:spacing w:after="0" w:line="240" w:lineRule="auto"/>
              <w:jc w:val="center"/>
              <w:rPr>
                <w:rFonts w:ascii="Calibri" w:eastAsia="Times New Roman" w:hAnsi="Calibri" w:cs="Calibri"/>
                <w:b/>
                <w:bCs/>
                <w:kern w:val="0"/>
                <w:lang w:eastAsia="it-IT"/>
                <w14:ligatures w14:val="none"/>
              </w:rPr>
            </w:pPr>
          </w:p>
          <w:p w14:paraId="1093219C" w14:textId="77777777" w:rsidR="0046300F" w:rsidRDefault="0046300F" w:rsidP="00843566">
            <w:pPr>
              <w:spacing w:after="0" w:line="240" w:lineRule="auto"/>
              <w:jc w:val="center"/>
              <w:rPr>
                <w:rFonts w:ascii="Calibri" w:eastAsia="Times New Roman" w:hAnsi="Calibri" w:cs="Calibri"/>
                <w:b/>
                <w:bCs/>
                <w:kern w:val="0"/>
                <w:lang w:eastAsia="it-IT"/>
                <w14:ligatures w14:val="none"/>
              </w:rPr>
            </w:pPr>
          </w:p>
          <w:p w14:paraId="14A8A93D" w14:textId="77777777" w:rsidR="0046300F" w:rsidRDefault="0046300F" w:rsidP="00843566">
            <w:pPr>
              <w:spacing w:after="0" w:line="240" w:lineRule="auto"/>
              <w:jc w:val="center"/>
              <w:rPr>
                <w:rFonts w:ascii="Calibri" w:eastAsia="Times New Roman" w:hAnsi="Calibri" w:cs="Calibri"/>
                <w:b/>
                <w:bCs/>
                <w:kern w:val="0"/>
                <w:lang w:eastAsia="it-IT"/>
                <w14:ligatures w14:val="none"/>
              </w:rPr>
            </w:pPr>
          </w:p>
          <w:p w14:paraId="14FB5603" w14:textId="77777777" w:rsidR="0046300F" w:rsidRPr="00765A6C" w:rsidRDefault="0046300F" w:rsidP="00843566">
            <w:pPr>
              <w:spacing w:after="0" w:line="240" w:lineRule="auto"/>
              <w:jc w:val="center"/>
              <w:rPr>
                <w:rFonts w:ascii="Calibri" w:eastAsia="Times New Roman" w:hAnsi="Calibri" w:cs="Calibri"/>
                <w:b/>
                <w:bCs/>
                <w:kern w:val="0"/>
                <w:lang w:eastAsia="it-IT"/>
                <w14:ligatures w14:val="none"/>
              </w:rPr>
            </w:pPr>
          </w:p>
        </w:tc>
        <w:tc>
          <w:tcPr>
            <w:tcW w:w="783" w:type="dxa"/>
            <w:tcBorders>
              <w:top w:val="nil"/>
              <w:left w:val="single" w:sz="4" w:space="0" w:color="auto"/>
              <w:bottom w:val="single" w:sz="4" w:space="0" w:color="auto"/>
              <w:right w:val="single" w:sz="4" w:space="0" w:color="auto"/>
            </w:tcBorders>
          </w:tcPr>
          <w:p w14:paraId="091F682A"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14EBDA25"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371C6A79"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r>
      <w:tr w:rsidR="0046300F" w:rsidRPr="00137802" w14:paraId="1DB1DD9B" w14:textId="77777777" w:rsidTr="00BE5862">
        <w:trPr>
          <w:trHeight w:val="702"/>
        </w:trPr>
        <w:tc>
          <w:tcPr>
            <w:tcW w:w="988" w:type="dxa"/>
            <w:vMerge/>
            <w:tcBorders>
              <w:left w:val="single" w:sz="4" w:space="0" w:color="auto"/>
              <w:right w:val="single" w:sz="4" w:space="0" w:color="auto"/>
            </w:tcBorders>
            <w:shd w:val="clear" w:color="000000" w:fill="FFFFFF"/>
          </w:tcPr>
          <w:p w14:paraId="653421C9" w14:textId="77777777" w:rsidR="0046300F" w:rsidRPr="00137802" w:rsidRDefault="0046300F" w:rsidP="00843566">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1C0116C1" w14:textId="1964C945" w:rsidR="0046300F" w:rsidRPr="00137802" w:rsidRDefault="0046300F" w:rsidP="007111F4">
            <w:pPr>
              <w:spacing w:after="0" w:line="240" w:lineRule="auto"/>
              <w:ind w:left="358"/>
              <w:rPr>
                <w:rFonts w:ascii="Calibri" w:eastAsia="Times New Roman" w:hAnsi="Calibri" w:cs="Calibri"/>
                <w:kern w:val="0"/>
                <w:lang w:eastAsia="it-IT"/>
                <w14:ligatures w14:val="none"/>
              </w:rPr>
            </w:pPr>
            <w:r w:rsidRPr="007111F4">
              <w:rPr>
                <w:rFonts w:ascii="Calibri" w:eastAsia="Times New Roman" w:hAnsi="Calibri" w:cs="Calibri"/>
                <w:kern w:val="0"/>
                <w:lang w:eastAsia="it-IT"/>
                <w14:ligatures w14:val="none"/>
              </w:rPr>
              <w:t>ii) se il soggetto di riferimento (o l’emittente dell’obbligazione di riferimento) ha titoli già ammessi alla negoziazione in un mercato regolamentato, in un mercato equivalente di un paese terzo o in un mercato di crescita per le PMI, per quanto l’emittente ne sappia e/o sia in grado di accertare sulla base di informazioni pubblicate dal soggetto di riferimento (o dall’emittente dell’obbligazione di riferimento), indicare il nome, il codice ISIN, l’indirizzo, il paese di registrazione, il settore o i settori in cui il soggetto di riferimento (o l’emittente dell’obbligazione di riferimento) opera e il nome del mercato in cui i titoli sono ammessi;</w:t>
            </w:r>
          </w:p>
        </w:tc>
        <w:tc>
          <w:tcPr>
            <w:tcW w:w="992" w:type="dxa"/>
            <w:tcBorders>
              <w:top w:val="single" w:sz="4" w:space="0" w:color="auto"/>
              <w:left w:val="nil"/>
              <w:bottom w:val="single" w:sz="4" w:space="0" w:color="auto"/>
              <w:right w:val="single" w:sz="4" w:space="0" w:color="auto"/>
            </w:tcBorders>
          </w:tcPr>
          <w:p w14:paraId="70D2B1D1" w14:textId="4A8A1071" w:rsidR="0046300F" w:rsidRPr="00765A6C" w:rsidRDefault="0046300F"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5DFC989C"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3E7771E9"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0759DE4D"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r>
      <w:tr w:rsidR="0046300F" w:rsidRPr="00137802" w14:paraId="7471A2D6" w14:textId="77777777" w:rsidTr="00BE5862">
        <w:trPr>
          <w:trHeight w:val="702"/>
        </w:trPr>
        <w:tc>
          <w:tcPr>
            <w:tcW w:w="988" w:type="dxa"/>
            <w:vMerge/>
            <w:tcBorders>
              <w:left w:val="single" w:sz="4" w:space="0" w:color="auto"/>
              <w:right w:val="single" w:sz="4" w:space="0" w:color="auto"/>
            </w:tcBorders>
            <w:shd w:val="clear" w:color="000000" w:fill="FFFFFF"/>
          </w:tcPr>
          <w:p w14:paraId="4B8F4E89" w14:textId="77777777" w:rsidR="0046300F" w:rsidRPr="00137802" w:rsidRDefault="0046300F" w:rsidP="00843566">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53C4C5B2" w14:textId="3A80412E" w:rsidR="0046300F" w:rsidRPr="00137802" w:rsidRDefault="0046300F" w:rsidP="00843566">
            <w:pPr>
              <w:spacing w:after="0" w:line="240" w:lineRule="auto"/>
              <w:rPr>
                <w:rFonts w:ascii="Calibri" w:eastAsia="Times New Roman" w:hAnsi="Calibri" w:cs="Calibri"/>
                <w:kern w:val="0"/>
                <w:lang w:eastAsia="it-IT"/>
                <w14:ligatures w14:val="none"/>
              </w:rPr>
            </w:pPr>
            <w:r w:rsidRPr="007111F4">
              <w:rPr>
                <w:rFonts w:ascii="Calibri" w:eastAsia="Times New Roman" w:hAnsi="Calibri" w:cs="Calibri"/>
                <w:kern w:val="0"/>
                <w:lang w:eastAsia="it-IT"/>
                <w14:ligatures w14:val="none"/>
              </w:rPr>
              <w:t>b) nel caso di un pool di sottostanti, se il soggetto unico di riferimento o l’obbligazione unica di riferimento rappresenta meno del 20 % del pool:</w:t>
            </w:r>
          </w:p>
        </w:tc>
        <w:tc>
          <w:tcPr>
            <w:tcW w:w="992" w:type="dxa"/>
            <w:tcBorders>
              <w:top w:val="single" w:sz="4" w:space="0" w:color="auto"/>
              <w:left w:val="nil"/>
              <w:bottom w:val="single" w:sz="4" w:space="0" w:color="auto"/>
              <w:right w:val="single" w:sz="4" w:space="0" w:color="auto"/>
            </w:tcBorders>
          </w:tcPr>
          <w:p w14:paraId="3EE11508" w14:textId="77777777" w:rsidR="0046300F" w:rsidRPr="00765A6C" w:rsidRDefault="0046300F" w:rsidP="00843566">
            <w:pPr>
              <w:spacing w:after="0" w:line="240" w:lineRule="auto"/>
              <w:jc w:val="center"/>
              <w:rPr>
                <w:rFonts w:ascii="Calibri" w:eastAsia="Times New Roman" w:hAnsi="Calibri" w:cs="Calibri"/>
                <w:b/>
                <w:bCs/>
                <w:kern w:val="0"/>
                <w:lang w:eastAsia="it-IT"/>
                <w14:ligatures w14:val="none"/>
              </w:rPr>
            </w:pPr>
          </w:p>
        </w:tc>
        <w:tc>
          <w:tcPr>
            <w:tcW w:w="783" w:type="dxa"/>
            <w:tcBorders>
              <w:top w:val="nil"/>
              <w:left w:val="single" w:sz="4" w:space="0" w:color="auto"/>
              <w:bottom w:val="single" w:sz="4" w:space="0" w:color="auto"/>
              <w:right w:val="single" w:sz="4" w:space="0" w:color="auto"/>
            </w:tcBorders>
          </w:tcPr>
          <w:p w14:paraId="5BF0A5CD"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3A1597C5"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696C226D"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r>
      <w:tr w:rsidR="0046300F" w:rsidRPr="00137802" w14:paraId="5FA1095D" w14:textId="77777777" w:rsidTr="00BE5862">
        <w:trPr>
          <w:trHeight w:val="628"/>
        </w:trPr>
        <w:tc>
          <w:tcPr>
            <w:tcW w:w="988" w:type="dxa"/>
            <w:vMerge/>
            <w:tcBorders>
              <w:left w:val="single" w:sz="4" w:space="0" w:color="auto"/>
              <w:right w:val="single" w:sz="4" w:space="0" w:color="auto"/>
            </w:tcBorders>
            <w:shd w:val="clear" w:color="000000" w:fill="FFFFFF"/>
          </w:tcPr>
          <w:p w14:paraId="5154FAA1" w14:textId="77777777" w:rsidR="0046300F" w:rsidRPr="00137802" w:rsidRDefault="0046300F" w:rsidP="00843566">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441FC0A3" w14:textId="56EF460C" w:rsidR="0046300F" w:rsidRPr="00137802" w:rsidRDefault="0046300F" w:rsidP="007111F4">
            <w:pPr>
              <w:spacing w:after="0" w:line="240" w:lineRule="auto"/>
              <w:ind w:left="358"/>
              <w:rPr>
                <w:rFonts w:ascii="Calibri" w:eastAsia="Times New Roman" w:hAnsi="Calibri" w:cs="Calibri"/>
                <w:kern w:val="0"/>
                <w:lang w:eastAsia="it-IT"/>
                <w14:ligatures w14:val="none"/>
              </w:rPr>
            </w:pPr>
            <w:r w:rsidRPr="007111F4">
              <w:rPr>
                <w:rFonts w:ascii="Calibri" w:eastAsia="Times New Roman" w:hAnsi="Calibri" w:cs="Calibri"/>
                <w:kern w:val="0"/>
                <w:lang w:eastAsia="it-IT"/>
                <w14:ligatures w14:val="none"/>
              </w:rPr>
              <w:t>i) i nomi dei soggetti di riferimento o degli emittenti delle obbligazioni di riferimento;</w:t>
            </w:r>
          </w:p>
        </w:tc>
        <w:tc>
          <w:tcPr>
            <w:tcW w:w="992" w:type="dxa"/>
            <w:tcBorders>
              <w:top w:val="single" w:sz="4" w:space="0" w:color="auto"/>
              <w:left w:val="nil"/>
              <w:bottom w:val="single" w:sz="4" w:space="0" w:color="auto"/>
              <w:right w:val="single" w:sz="4" w:space="0" w:color="auto"/>
            </w:tcBorders>
          </w:tcPr>
          <w:p w14:paraId="112E185E" w14:textId="345F0F54" w:rsidR="0046300F" w:rsidRPr="00765A6C" w:rsidRDefault="0046300F"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306977E3"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5928F99C"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13FCADB7"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r>
      <w:tr w:rsidR="0046300F" w:rsidRPr="00137802" w14:paraId="296DF699" w14:textId="77777777" w:rsidTr="00BE5862">
        <w:trPr>
          <w:trHeight w:val="340"/>
        </w:trPr>
        <w:tc>
          <w:tcPr>
            <w:tcW w:w="988" w:type="dxa"/>
            <w:vMerge/>
            <w:tcBorders>
              <w:left w:val="single" w:sz="4" w:space="0" w:color="auto"/>
              <w:right w:val="single" w:sz="4" w:space="0" w:color="auto"/>
            </w:tcBorders>
            <w:shd w:val="clear" w:color="000000" w:fill="FFFFFF"/>
          </w:tcPr>
          <w:p w14:paraId="3FF1245B" w14:textId="77777777" w:rsidR="0046300F" w:rsidRPr="00137802" w:rsidRDefault="0046300F" w:rsidP="00843566">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210C7C4B" w14:textId="70CB2D3C" w:rsidR="0046300F" w:rsidRPr="00137802" w:rsidRDefault="0046300F" w:rsidP="00FA0C9C">
            <w:pPr>
              <w:spacing w:after="0" w:line="240" w:lineRule="auto"/>
              <w:ind w:left="358"/>
              <w:rPr>
                <w:rFonts w:ascii="Calibri" w:eastAsia="Times New Roman" w:hAnsi="Calibri" w:cs="Calibri"/>
                <w:kern w:val="0"/>
                <w:lang w:eastAsia="it-IT"/>
                <w14:ligatures w14:val="none"/>
              </w:rPr>
            </w:pPr>
            <w:r w:rsidRPr="00FA0C9C">
              <w:rPr>
                <w:rFonts w:ascii="Calibri" w:eastAsia="Times New Roman" w:hAnsi="Calibri" w:cs="Calibri"/>
                <w:kern w:val="0"/>
                <w:lang w:eastAsia="it-IT"/>
                <w14:ligatures w14:val="none"/>
              </w:rPr>
              <w:t>ii) il codice ISIN.</w:t>
            </w:r>
          </w:p>
        </w:tc>
        <w:tc>
          <w:tcPr>
            <w:tcW w:w="992" w:type="dxa"/>
            <w:tcBorders>
              <w:top w:val="single" w:sz="4" w:space="0" w:color="auto"/>
              <w:left w:val="nil"/>
              <w:bottom w:val="single" w:sz="4" w:space="0" w:color="auto"/>
              <w:right w:val="single" w:sz="4" w:space="0" w:color="auto"/>
            </w:tcBorders>
          </w:tcPr>
          <w:p w14:paraId="77091CCA" w14:textId="522E2DE7" w:rsidR="0046300F" w:rsidRPr="00765A6C" w:rsidRDefault="0046300F"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33A25F87"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7737987A"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2AE189BE"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r>
      <w:tr w:rsidR="0046300F" w:rsidRPr="00137802" w14:paraId="3AA1F635" w14:textId="77777777" w:rsidTr="00BE5862">
        <w:trPr>
          <w:trHeight w:val="584"/>
        </w:trPr>
        <w:tc>
          <w:tcPr>
            <w:tcW w:w="988" w:type="dxa"/>
            <w:vMerge/>
            <w:tcBorders>
              <w:left w:val="single" w:sz="4" w:space="0" w:color="auto"/>
              <w:right w:val="single" w:sz="4" w:space="0" w:color="auto"/>
            </w:tcBorders>
            <w:shd w:val="clear" w:color="000000" w:fill="FFFFFF"/>
          </w:tcPr>
          <w:p w14:paraId="7A9A0460" w14:textId="77777777" w:rsidR="0046300F" w:rsidRPr="00137802" w:rsidRDefault="0046300F" w:rsidP="00843566">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1A8AB065" w14:textId="77777777" w:rsidR="0046300F" w:rsidRPr="00653C36" w:rsidRDefault="0046300F" w:rsidP="00653C36">
            <w:pPr>
              <w:spacing w:after="0" w:line="240" w:lineRule="auto"/>
              <w:rPr>
                <w:rFonts w:ascii="Calibri" w:eastAsia="Times New Roman" w:hAnsi="Calibri" w:cs="Calibri"/>
                <w:kern w:val="0"/>
                <w:lang w:eastAsia="it-IT"/>
                <w14:ligatures w14:val="none"/>
              </w:rPr>
            </w:pPr>
            <w:r w:rsidRPr="00653C36">
              <w:rPr>
                <w:rFonts w:ascii="Calibri" w:eastAsia="Times New Roman" w:hAnsi="Calibri" w:cs="Calibri"/>
                <w:kern w:val="0"/>
                <w:lang w:eastAsia="it-IT"/>
                <w14:ligatures w14:val="none"/>
              </w:rPr>
              <w:t>Nel caso in cui il sottostante sia un indice, indicare:</w:t>
            </w:r>
          </w:p>
          <w:p w14:paraId="01A6CAF1" w14:textId="559DE3D6" w:rsidR="0046300F" w:rsidRPr="00137802" w:rsidRDefault="0046300F" w:rsidP="00653C36">
            <w:pPr>
              <w:spacing w:after="0" w:line="240" w:lineRule="auto"/>
              <w:rPr>
                <w:rFonts w:ascii="Calibri" w:eastAsia="Times New Roman" w:hAnsi="Calibri" w:cs="Calibri"/>
                <w:kern w:val="0"/>
                <w:lang w:eastAsia="it-IT"/>
                <w14:ligatures w14:val="none"/>
              </w:rPr>
            </w:pPr>
            <w:r w:rsidRPr="00653C36">
              <w:rPr>
                <w:rFonts w:ascii="Calibri" w:eastAsia="Times New Roman" w:hAnsi="Calibri" w:cs="Calibri"/>
                <w:kern w:val="0"/>
                <w:lang w:eastAsia="it-IT"/>
                <w14:ligatures w14:val="none"/>
              </w:rPr>
              <w:t>a) il nome dell’indice;</w:t>
            </w:r>
          </w:p>
        </w:tc>
        <w:tc>
          <w:tcPr>
            <w:tcW w:w="992" w:type="dxa"/>
            <w:tcBorders>
              <w:top w:val="single" w:sz="4" w:space="0" w:color="auto"/>
              <w:left w:val="nil"/>
              <w:bottom w:val="single" w:sz="4" w:space="0" w:color="auto"/>
              <w:right w:val="single" w:sz="4" w:space="0" w:color="auto"/>
            </w:tcBorders>
          </w:tcPr>
          <w:p w14:paraId="76C440F6" w14:textId="253A7E15" w:rsidR="0046300F" w:rsidRPr="00765A6C" w:rsidRDefault="0046300F"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61FD0D29"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43EEC393"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39D1A489"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r>
      <w:tr w:rsidR="0046300F" w:rsidRPr="00137802" w14:paraId="5DE1BA75" w14:textId="77777777" w:rsidTr="00BE5862">
        <w:trPr>
          <w:trHeight w:val="702"/>
        </w:trPr>
        <w:tc>
          <w:tcPr>
            <w:tcW w:w="988" w:type="dxa"/>
            <w:vMerge/>
            <w:tcBorders>
              <w:left w:val="single" w:sz="4" w:space="0" w:color="auto"/>
              <w:right w:val="single" w:sz="4" w:space="0" w:color="auto"/>
            </w:tcBorders>
            <w:shd w:val="clear" w:color="000000" w:fill="FFFFFF"/>
          </w:tcPr>
          <w:p w14:paraId="7FB4104D" w14:textId="77777777" w:rsidR="0046300F" w:rsidRPr="00137802" w:rsidRDefault="0046300F" w:rsidP="00843566">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39E24BB7" w14:textId="2C05AA40" w:rsidR="0046300F" w:rsidRPr="00137802" w:rsidRDefault="0046300F" w:rsidP="00843566">
            <w:pPr>
              <w:spacing w:after="0" w:line="240" w:lineRule="auto"/>
              <w:rPr>
                <w:rFonts w:ascii="Calibri" w:eastAsia="Times New Roman" w:hAnsi="Calibri" w:cs="Calibri"/>
                <w:kern w:val="0"/>
                <w:lang w:eastAsia="it-IT"/>
                <w14:ligatures w14:val="none"/>
              </w:rPr>
            </w:pPr>
            <w:r w:rsidRPr="00653C36">
              <w:rPr>
                <w:rFonts w:ascii="Calibri" w:eastAsia="Times New Roman" w:hAnsi="Calibri" w:cs="Calibri"/>
                <w:kern w:val="0"/>
                <w:lang w:eastAsia="it-IT"/>
                <w14:ligatures w14:val="none"/>
              </w:rPr>
              <w:t>b) la descrizione dell’indice, nel caso sia composto dall’emittente o da soggetti giuridici appartenenti allo stesso gruppo;</w:t>
            </w:r>
          </w:p>
        </w:tc>
        <w:tc>
          <w:tcPr>
            <w:tcW w:w="992" w:type="dxa"/>
            <w:tcBorders>
              <w:top w:val="single" w:sz="4" w:space="0" w:color="auto"/>
              <w:left w:val="nil"/>
              <w:bottom w:val="single" w:sz="4" w:space="0" w:color="auto"/>
              <w:right w:val="single" w:sz="4" w:space="0" w:color="auto"/>
            </w:tcBorders>
          </w:tcPr>
          <w:p w14:paraId="397F7B21" w14:textId="706128AC" w:rsidR="0046300F" w:rsidRPr="00765A6C" w:rsidRDefault="0046300F"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83" w:type="dxa"/>
            <w:tcBorders>
              <w:top w:val="nil"/>
              <w:left w:val="single" w:sz="4" w:space="0" w:color="auto"/>
              <w:bottom w:val="single" w:sz="4" w:space="0" w:color="auto"/>
              <w:right w:val="single" w:sz="4" w:space="0" w:color="auto"/>
            </w:tcBorders>
          </w:tcPr>
          <w:p w14:paraId="6AA37E0C"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1D278321"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0FDE4AA1"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r>
      <w:tr w:rsidR="0046300F" w:rsidRPr="00137802" w14:paraId="56C7DB0D" w14:textId="77777777" w:rsidTr="00BE5862">
        <w:trPr>
          <w:trHeight w:val="702"/>
        </w:trPr>
        <w:tc>
          <w:tcPr>
            <w:tcW w:w="988" w:type="dxa"/>
            <w:vMerge/>
            <w:tcBorders>
              <w:left w:val="single" w:sz="4" w:space="0" w:color="auto"/>
              <w:right w:val="single" w:sz="4" w:space="0" w:color="auto"/>
            </w:tcBorders>
            <w:shd w:val="clear" w:color="000000" w:fill="FFFFFF"/>
          </w:tcPr>
          <w:p w14:paraId="37BB0EA5" w14:textId="77777777" w:rsidR="0046300F" w:rsidRPr="00137802" w:rsidRDefault="0046300F" w:rsidP="00843566">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48AC600D" w14:textId="77777777" w:rsidR="0046300F" w:rsidRDefault="0046300F" w:rsidP="00843566">
            <w:pPr>
              <w:spacing w:after="0" w:line="240" w:lineRule="auto"/>
              <w:rPr>
                <w:rFonts w:ascii="Calibri" w:eastAsia="Times New Roman" w:hAnsi="Calibri" w:cs="Calibri"/>
                <w:kern w:val="0"/>
                <w:lang w:eastAsia="it-IT"/>
                <w14:ligatures w14:val="none"/>
              </w:rPr>
            </w:pPr>
            <w:r w:rsidRPr="00653C36">
              <w:rPr>
                <w:rFonts w:ascii="Calibri" w:eastAsia="Times New Roman" w:hAnsi="Calibri" w:cs="Calibri"/>
                <w:kern w:val="0"/>
                <w:lang w:eastAsia="it-IT"/>
                <w14:ligatures w14:val="none"/>
              </w:rPr>
              <w:t>c) la descrizione dell’indice fornito dal soggetto giuridico o dalla persona fisica che agisce in associazione con l’emittente o per suo conto, a meno che il prospetto contenga le seguenti dichiarazioni:</w:t>
            </w:r>
          </w:p>
          <w:p w14:paraId="364BD73F" w14:textId="77777777" w:rsidR="0046300F" w:rsidRDefault="0046300F" w:rsidP="0037452B">
            <w:pPr>
              <w:spacing w:after="0" w:line="240" w:lineRule="auto"/>
              <w:ind w:left="358"/>
              <w:rPr>
                <w:rFonts w:ascii="Calibri" w:eastAsia="Times New Roman" w:hAnsi="Calibri" w:cs="Calibri"/>
                <w:kern w:val="0"/>
                <w:lang w:eastAsia="it-IT"/>
                <w14:ligatures w14:val="none"/>
              </w:rPr>
            </w:pPr>
            <w:r w:rsidRPr="0037452B">
              <w:rPr>
                <w:rFonts w:ascii="Calibri" w:eastAsia="Times New Roman" w:hAnsi="Calibri" w:cs="Calibri"/>
                <w:kern w:val="0"/>
                <w:lang w:eastAsia="it-IT"/>
                <w14:ligatures w14:val="none"/>
              </w:rPr>
              <w:t xml:space="preserve">i) che la serie completa delle regole dell’indice e le informazioni sull’andamento dell’indice sono liberamente accessibili sul sito web dell’emittente o del fornitore dell’indice; </w:t>
            </w:r>
          </w:p>
          <w:p w14:paraId="1E2D9840" w14:textId="1CA0F32F" w:rsidR="0046300F" w:rsidRPr="00137802" w:rsidRDefault="0046300F" w:rsidP="0037452B">
            <w:pPr>
              <w:spacing w:after="0" w:line="240" w:lineRule="auto"/>
              <w:ind w:left="358"/>
              <w:rPr>
                <w:rFonts w:ascii="Calibri" w:eastAsia="Times New Roman" w:hAnsi="Calibri" w:cs="Calibri"/>
                <w:kern w:val="0"/>
                <w:lang w:eastAsia="it-IT"/>
                <w14:ligatures w14:val="none"/>
              </w:rPr>
            </w:pPr>
            <w:r w:rsidRPr="0037452B">
              <w:rPr>
                <w:rFonts w:ascii="Calibri" w:eastAsia="Times New Roman" w:hAnsi="Calibri" w:cs="Calibri"/>
                <w:kern w:val="0"/>
                <w:lang w:eastAsia="it-IT"/>
                <w14:ligatures w14:val="none"/>
              </w:rPr>
              <w:t>ii) che le regole applicabili (incluse la metodologia di selezione e ribilanciamento delle componenti dell’indice, la descrizione degli eventi di turbativa del mercato e delle regole di adeguamento) sono basate su criteri prestabiliti e oggettivi.</w:t>
            </w:r>
          </w:p>
        </w:tc>
        <w:tc>
          <w:tcPr>
            <w:tcW w:w="992" w:type="dxa"/>
            <w:tcBorders>
              <w:top w:val="single" w:sz="4" w:space="0" w:color="auto"/>
              <w:left w:val="nil"/>
              <w:bottom w:val="single" w:sz="4" w:space="0" w:color="auto"/>
              <w:right w:val="single" w:sz="4" w:space="0" w:color="auto"/>
            </w:tcBorders>
          </w:tcPr>
          <w:p w14:paraId="56368D97" w14:textId="38DE95C0" w:rsidR="0046300F" w:rsidRPr="00765A6C" w:rsidRDefault="0046300F"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83" w:type="dxa"/>
            <w:tcBorders>
              <w:top w:val="nil"/>
              <w:left w:val="single" w:sz="4" w:space="0" w:color="auto"/>
              <w:bottom w:val="single" w:sz="4" w:space="0" w:color="auto"/>
              <w:right w:val="single" w:sz="4" w:space="0" w:color="auto"/>
            </w:tcBorders>
          </w:tcPr>
          <w:p w14:paraId="05E2B87E"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65CC7D0F"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70E686A2"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r>
      <w:tr w:rsidR="0046300F" w:rsidRPr="00137802" w14:paraId="33B7353D" w14:textId="77777777" w:rsidTr="00BE5862">
        <w:trPr>
          <w:trHeight w:val="702"/>
        </w:trPr>
        <w:tc>
          <w:tcPr>
            <w:tcW w:w="988" w:type="dxa"/>
            <w:vMerge/>
            <w:tcBorders>
              <w:left w:val="single" w:sz="4" w:space="0" w:color="auto"/>
              <w:right w:val="single" w:sz="4" w:space="0" w:color="auto"/>
            </w:tcBorders>
            <w:shd w:val="clear" w:color="000000" w:fill="FFFFFF"/>
          </w:tcPr>
          <w:p w14:paraId="4C2B78A2" w14:textId="77777777" w:rsidR="0046300F" w:rsidRPr="00137802" w:rsidRDefault="0046300F" w:rsidP="00843566">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3ABFC2CE" w14:textId="4DC14137" w:rsidR="0046300F" w:rsidRPr="00137802" w:rsidRDefault="0046300F" w:rsidP="00843566">
            <w:pPr>
              <w:spacing w:after="0" w:line="240" w:lineRule="auto"/>
              <w:rPr>
                <w:rFonts w:ascii="Calibri" w:eastAsia="Times New Roman" w:hAnsi="Calibri" w:cs="Calibri"/>
                <w:kern w:val="0"/>
                <w:lang w:eastAsia="it-IT"/>
                <w14:ligatures w14:val="none"/>
              </w:rPr>
            </w:pPr>
            <w:r w:rsidRPr="0037452B">
              <w:rPr>
                <w:rFonts w:ascii="Calibri" w:eastAsia="Times New Roman" w:hAnsi="Calibri" w:cs="Calibri"/>
                <w:kern w:val="0"/>
                <w:lang w:eastAsia="it-IT"/>
                <w14:ligatures w14:val="none"/>
              </w:rPr>
              <w:t xml:space="preserve">Le lettere b) e c) non si applicano se l’amministratore dell’indice figura nel registro pubblico tenuto dall’ESMA a norma dell’articolo 36 del regolamento (UE) 2016/ 1011 </w:t>
            </w:r>
            <w:proofErr w:type="gramStart"/>
            <w:r w:rsidRPr="0037452B">
              <w:rPr>
                <w:rFonts w:ascii="Calibri" w:eastAsia="Times New Roman" w:hAnsi="Calibri" w:cs="Calibri"/>
                <w:kern w:val="0"/>
                <w:lang w:eastAsia="it-IT"/>
                <w14:ligatures w14:val="none"/>
              </w:rPr>
              <w:t>( 1</w:t>
            </w:r>
            <w:proofErr w:type="gramEnd"/>
            <w:r w:rsidRPr="0037452B">
              <w:rPr>
                <w:rFonts w:ascii="Calibri" w:eastAsia="Times New Roman" w:hAnsi="Calibri" w:cs="Calibri"/>
                <w:kern w:val="0"/>
                <w:lang w:eastAsia="it-IT"/>
                <w14:ligatures w14:val="none"/>
              </w:rPr>
              <w:t xml:space="preserve"> );</w:t>
            </w:r>
          </w:p>
        </w:tc>
        <w:tc>
          <w:tcPr>
            <w:tcW w:w="992" w:type="dxa"/>
            <w:tcBorders>
              <w:top w:val="single" w:sz="4" w:space="0" w:color="auto"/>
              <w:left w:val="nil"/>
              <w:bottom w:val="single" w:sz="4" w:space="0" w:color="auto"/>
              <w:right w:val="single" w:sz="4" w:space="0" w:color="auto"/>
            </w:tcBorders>
          </w:tcPr>
          <w:p w14:paraId="69A13E83" w14:textId="77777777" w:rsidR="0046300F" w:rsidRPr="00765A6C" w:rsidRDefault="0046300F" w:rsidP="00843566">
            <w:pPr>
              <w:spacing w:after="0" w:line="240" w:lineRule="auto"/>
              <w:jc w:val="center"/>
              <w:rPr>
                <w:rFonts w:ascii="Calibri" w:eastAsia="Times New Roman" w:hAnsi="Calibri" w:cs="Calibri"/>
                <w:b/>
                <w:bCs/>
                <w:kern w:val="0"/>
                <w:lang w:eastAsia="it-IT"/>
                <w14:ligatures w14:val="none"/>
              </w:rPr>
            </w:pPr>
          </w:p>
        </w:tc>
        <w:tc>
          <w:tcPr>
            <w:tcW w:w="783" w:type="dxa"/>
            <w:tcBorders>
              <w:top w:val="nil"/>
              <w:left w:val="single" w:sz="4" w:space="0" w:color="auto"/>
              <w:bottom w:val="single" w:sz="4" w:space="0" w:color="auto"/>
              <w:right w:val="single" w:sz="4" w:space="0" w:color="auto"/>
            </w:tcBorders>
          </w:tcPr>
          <w:p w14:paraId="69E81415"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07576A6F"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3F9AE104"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r>
      <w:tr w:rsidR="0046300F" w:rsidRPr="00137802" w14:paraId="68B91D1F" w14:textId="77777777" w:rsidTr="00BE5862">
        <w:trPr>
          <w:trHeight w:val="702"/>
        </w:trPr>
        <w:tc>
          <w:tcPr>
            <w:tcW w:w="988" w:type="dxa"/>
            <w:vMerge/>
            <w:tcBorders>
              <w:left w:val="single" w:sz="4" w:space="0" w:color="auto"/>
              <w:right w:val="single" w:sz="4" w:space="0" w:color="auto"/>
            </w:tcBorders>
            <w:shd w:val="clear" w:color="000000" w:fill="FFFFFF"/>
          </w:tcPr>
          <w:p w14:paraId="3A42A8AF" w14:textId="77777777" w:rsidR="0046300F" w:rsidRPr="00137802" w:rsidRDefault="0046300F" w:rsidP="00843566">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2A4E1113" w14:textId="137AE538" w:rsidR="0046300F" w:rsidRPr="00137802" w:rsidRDefault="0046300F" w:rsidP="00843566">
            <w:pPr>
              <w:spacing w:after="0" w:line="240" w:lineRule="auto"/>
              <w:rPr>
                <w:rFonts w:ascii="Calibri" w:eastAsia="Times New Roman" w:hAnsi="Calibri" w:cs="Calibri"/>
                <w:kern w:val="0"/>
                <w:lang w:eastAsia="it-IT"/>
                <w14:ligatures w14:val="none"/>
              </w:rPr>
            </w:pPr>
            <w:r w:rsidRPr="004F63D4">
              <w:rPr>
                <w:rFonts w:ascii="Calibri" w:eastAsia="Times New Roman" w:hAnsi="Calibri" w:cs="Calibri"/>
                <w:kern w:val="0"/>
                <w:lang w:eastAsia="it-IT"/>
                <w14:ligatures w14:val="none"/>
              </w:rPr>
              <w:t>d) qualora non sia composto dall’emittente, indicare la fonte dalla quale è possibile ottenere informazioni sull’indice.</w:t>
            </w:r>
          </w:p>
        </w:tc>
        <w:tc>
          <w:tcPr>
            <w:tcW w:w="992" w:type="dxa"/>
            <w:tcBorders>
              <w:top w:val="single" w:sz="4" w:space="0" w:color="auto"/>
              <w:left w:val="nil"/>
              <w:bottom w:val="single" w:sz="4" w:space="0" w:color="auto"/>
              <w:right w:val="single" w:sz="4" w:space="0" w:color="auto"/>
            </w:tcBorders>
          </w:tcPr>
          <w:p w14:paraId="0FF1D508" w14:textId="6CB854CE" w:rsidR="0046300F" w:rsidRPr="00765A6C" w:rsidRDefault="0046300F"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4B864030"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785958B0"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16AC3D51"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r>
      <w:tr w:rsidR="0046300F" w:rsidRPr="00137802" w14:paraId="5476E45D" w14:textId="77777777" w:rsidTr="00BE5862">
        <w:trPr>
          <w:trHeight w:val="702"/>
        </w:trPr>
        <w:tc>
          <w:tcPr>
            <w:tcW w:w="988" w:type="dxa"/>
            <w:vMerge/>
            <w:tcBorders>
              <w:left w:val="single" w:sz="4" w:space="0" w:color="auto"/>
              <w:right w:val="single" w:sz="4" w:space="0" w:color="auto"/>
            </w:tcBorders>
            <w:shd w:val="clear" w:color="000000" w:fill="FFFFFF"/>
          </w:tcPr>
          <w:p w14:paraId="209F2028" w14:textId="77777777" w:rsidR="0046300F" w:rsidRPr="00137802" w:rsidRDefault="0046300F" w:rsidP="00843566">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13A1559B" w14:textId="0303235E" w:rsidR="0046300F" w:rsidRPr="00137802" w:rsidRDefault="0046300F" w:rsidP="00843566">
            <w:pPr>
              <w:spacing w:after="0" w:line="240" w:lineRule="auto"/>
              <w:rPr>
                <w:rFonts w:ascii="Calibri" w:eastAsia="Times New Roman" w:hAnsi="Calibri" w:cs="Calibri"/>
                <w:kern w:val="0"/>
                <w:lang w:eastAsia="it-IT"/>
                <w14:ligatures w14:val="none"/>
              </w:rPr>
            </w:pPr>
            <w:r w:rsidRPr="004F63D4">
              <w:rPr>
                <w:rFonts w:ascii="Calibri" w:eastAsia="Times New Roman" w:hAnsi="Calibri" w:cs="Calibri"/>
                <w:kern w:val="0"/>
                <w:lang w:eastAsia="it-IT"/>
                <w14:ligatures w14:val="none"/>
              </w:rPr>
              <w:t>Qualora il sottostante sia un tasso di interesse, una descrizione del tasso di interesse.</w:t>
            </w:r>
          </w:p>
        </w:tc>
        <w:tc>
          <w:tcPr>
            <w:tcW w:w="992" w:type="dxa"/>
            <w:tcBorders>
              <w:top w:val="single" w:sz="4" w:space="0" w:color="auto"/>
              <w:left w:val="nil"/>
              <w:bottom w:val="single" w:sz="4" w:space="0" w:color="auto"/>
              <w:right w:val="single" w:sz="4" w:space="0" w:color="auto"/>
            </w:tcBorders>
          </w:tcPr>
          <w:p w14:paraId="2F5DE231" w14:textId="2A707948" w:rsidR="0046300F" w:rsidRPr="00765A6C" w:rsidRDefault="0046300F"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3FBB4532"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0E5A6F60"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3E6F720B"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r>
      <w:tr w:rsidR="0046300F" w:rsidRPr="00137802" w14:paraId="43621693" w14:textId="77777777" w:rsidTr="00BE5862">
        <w:trPr>
          <w:trHeight w:val="702"/>
        </w:trPr>
        <w:tc>
          <w:tcPr>
            <w:tcW w:w="988" w:type="dxa"/>
            <w:vMerge/>
            <w:tcBorders>
              <w:left w:val="single" w:sz="4" w:space="0" w:color="auto"/>
              <w:right w:val="single" w:sz="4" w:space="0" w:color="auto"/>
            </w:tcBorders>
            <w:shd w:val="clear" w:color="000000" w:fill="FFFFFF"/>
          </w:tcPr>
          <w:p w14:paraId="7023B1DA" w14:textId="77777777" w:rsidR="0046300F" w:rsidRPr="00137802" w:rsidRDefault="0046300F" w:rsidP="00843566">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246AF1E2" w14:textId="32604634" w:rsidR="0046300F" w:rsidRPr="00137802" w:rsidRDefault="0046300F" w:rsidP="00843566">
            <w:pPr>
              <w:spacing w:after="0" w:line="240" w:lineRule="auto"/>
              <w:rPr>
                <w:rFonts w:ascii="Calibri" w:eastAsia="Times New Roman" w:hAnsi="Calibri" w:cs="Calibri"/>
                <w:kern w:val="0"/>
                <w:lang w:eastAsia="it-IT"/>
                <w14:ligatures w14:val="none"/>
              </w:rPr>
            </w:pPr>
            <w:r w:rsidRPr="004F63D4">
              <w:rPr>
                <w:rFonts w:ascii="Calibri" w:eastAsia="Times New Roman" w:hAnsi="Calibri" w:cs="Calibri"/>
                <w:kern w:val="0"/>
                <w:lang w:eastAsia="it-IT"/>
                <w14:ligatures w14:val="none"/>
              </w:rPr>
              <w:t xml:space="preserve">Qualora il sottostante non rientri nelle </w:t>
            </w:r>
            <w:proofErr w:type="gramStart"/>
            <w:r w:rsidRPr="004F63D4">
              <w:rPr>
                <w:rFonts w:ascii="Calibri" w:eastAsia="Times New Roman" w:hAnsi="Calibri" w:cs="Calibri"/>
                <w:kern w:val="0"/>
                <w:lang w:eastAsia="it-IT"/>
                <w14:ligatures w14:val="none"/>
              </w:rPr>
              <w:t>summenzionate</w:t>
            </w:r>
            <w:proofErr w:type="gramEnd"/>
            <w:r w:rsidRPr="004F63D4">
              <w:rPr>
                <w:rFonts w:ascii="Calibri" w:eastAsia="Times New Roman" w:hAnsi="Calibri" w:cs="Calibri"/>
                <w:kern w:val="0"/>
                <w:lang w:eastAsia="it-IT"/>
                <w14:ligatures w14:val="none"/>
              </w:rPr>
              <w:t xml:space="preserve"> categorie, la nota informativa sui titoli deve contenere informazioni equivalenti.</w:t>
            </w:r>
          </w:p>
        </w:tc>
        <w:tc>
          <w:tcPr>
            <w:tcW w:w="992" w:type="dxa"/>
            <w:tcBorders>
              <w:top w:val="single" w:sz="4" w:space="0" w:color="auto"/>
              <w:left w:val="nil"/>
              <w:bottom w:val="single" w:sz="4" w:space="0" w:color="auto"/>
              <w:right w:val="single" w:sz="4" w:space="0" w:color="auto"/>
            </w:tcBorders>
          </w:tcPr>
          <w:p w14:paraId="35CE1DFB" w14:textId="1F8D61B3" w:rsidR="0046300F" w:rsidRPr="00765A6C" w:rsidRDefault="0046300F"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3F60E679"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037683F5"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74B0F2DE"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r>
      <w:tr w:rsidR="0046300F" w:rsidRPr="00137802" w14:paraId="5D7A7C1A" w14:textId="77777777" w:rsidTr="00BE5862">
        <w:trPr>
          <w:trHeight w:val="702"/>
        </w:trPr>
        <w:tc>
          <w:tcPr>
            <w:tcW w:w="988" w:type="dxa"/>
            <w:vMerge/>
            <w:tcBorders>
              <w:left w:val="single" w:sz="4" w:space="0" w:color="auto"/>
              <w:bottom w:val="single" w:sz="4" w:space="0" w:color="auto"/>
              <w:right w:val="single" w:sz="4" w:space="0" w:color="auto"/>
            </w:tcBorders>
            <w:shd w:val="clear" w:color="000000" w:fill="FFFFFF"/>
          </w:tcPr>
          <w:p w14:paraId="15E08404" w14:textId="77777777" w:rsidR="0046300F" w:rsidRPr="00137802" w:rsidRDefault="0046300F" w:rsidP="00843566">
            <w:pPr>
              <w:spacing w:after="0" w:line="240" w:lineRule="auto"/>
              <w:rPr>
                <w:rFonts w:ascii="Calibri" w:eastAsia="Times New Roman" w:hAnsi="Calibri" w:cs="Calibri"/>
                <w:b/>
                <w:bCs/>
                <w:kern w:val="0"/>
                <w:lang w:eastAsia="it-IT"/>
                <w14:ligatures w14:val="none"/>
              </w:rPr>
            </w:pPr>
          </w:p>
        </w:tc>
        <w:tc>
          <w:tcPr>
            <w:tcW w:w="5103" w:type="dxa"/>
            <w:tcBorders>
              <w:top w:val="nil"/>
              <w:left w:val="nil"/>
              <w:bottom w:val="single" w:sz="4" w:space="0" w:color="auto"/>
              <w:right w:val="single" w:sz="4" w:space="0" w:color="auto"/>
            </w:tcBorders>
            <w:shd w:val="clear" w:color="auto" w:fill="auto"/>
          </w:tcPr>
          <w:p w14:paraId="61354520" w14:textId="00ED02B4" w:rsidR="0046300F" w:rsidRPr="00137802" w:rsidRDefault="0046300F" w:rsidP="00843566">
            <w:pPr>
              <w:spacing w:after="0" w:line="240" w:lineRule="auto"/>
              <w:rPr>
                <w:rFonts w:ascii="Calibri" w:eastAsia="Times New Roman" w:hAnsi="Calibri" w:cs="Calibri"/>
                <w:kern w:val="0"/>
                <w:lang w:eastAsia="it-IT"/>
                <w14:ligatures w14:val="none"/>
              </w:rPr>
            </w:pPr>
            <w:r w:rsidRPr="004F63D4">
              <w:rPr>
                <w:rFonts w:ascii="Calibri" w:eastAsia="Times New Roman" w:hAnsi="Calibri" w:cs="Calibri"/>
                <w:kern w:val="0"/>
                <w:lang w:eastAsia="it-IT"/>
                <w14:ligatures w14:val="none"/>
              </w:rPr>
              <w:t>Qualora il sottostante sia un paniere di sottostanti, indicazione di ciascun sottostante come sopra descritto e del peso percentuale attribuito a ciascun elemento del paniere.</w:t>
            </w:r>
          </w:p>
        </w:tc>
        <w:tc>
          <w:tcPr>
            <w:tcW w:w="992" w:type="dxa"/>
            <w:tcBorders>
              <w:top w:val="single" w:sz="4" w:space="0" w:color="auto"/>
              <w:left w:val="nil"/>
              <w:bottom w:val="single" w:sz="4" w:space="0" w:color="auto"/>
              <w:right w:val="single" w:sz="4" w:space="0" w:color="auto"/>
            </w:tcBorders>
          </w:tcPr>
          <w:p w14:paraId="53A9B4E4" w14:textId="0DE9CD40" w:rsidR="0046300F" w:rsidRPr="00765A6C" w:rsidRDefault="0046300F"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308D679F"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3BCCFB9B"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41DD2FAB" w14:textId="77777777" w:rsidR="0046300F" w:rsidRPr="00137802" w:rsidRDefault="0046300F" w:rsidP="00843566">
            <w:pPr>
              <w:spacing w:after="0" w:line="240" w:lineRule="auto"/>
              <w:rPr>
                <w:rFonts w:ascii="Calibri" w:eastAsia="Times New Roman" w:hAnsi="Calibri" w:cs="Calibri"/>
                <w:kern w:val="0"/>
                <w:lang w:eastAsia="it-IT"/>
                <w14:ligatures w14:val="none"/>
              </w:rPr>
            </w:pPr>
          </w:p>
        </w:tc>
      </w:tr>
      <w:tr w:rsidR="009949A2" w:rsidRPr="00137802" w14:paraId="0EC174E3" w14:textId="77777777" w:rsidTr="009949A2">
        <w:trPr>
          <w:trHeight w:val="702"/>
        </w:trPr>
        <w:tc>
          <w:tcPr>
            <w:tcW w:w="988" w:type="dxa"/>
            <w:tcBorders>
              <w:top w:val="nil"/>
              <w:left w:val="single" w:sz="4" w:space="0" w:color="auto"/>
              <w:bottom w:val="single" w:sz="4" w:space="0" w:color="auto"/>
              <w:right w:val="single" w:sz="4" w:space="0" w:color="auto"/>
            </w:tcBorders>
            <w:shd w:val="clear" w:color="000000" w:fill="FFFFFF"/>
            <w:hideMark/>
          </w:tcPr>
          <w:p w14:paraId="5091BA65" w14:textId="6A66B70B" w:rsidR="009949A2" w:rsidRPr="00137802" w:rsidRDefault="009949A2" w:rsidP="00843566">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 xml:space="preserve">Punto </w:t>
            </w:r>
            <w:r>
              <w:rPr>
                <w:rFonts w:ascii="Calibri" w:eastAsia="Times New Roman" w:hAnsi="Calibri" w:cs="Calibri"/>
                <w:b/>
                <w:bCs/>
                <w:kern w:val="0"/>
                <w:lang w:eastAsia="it-IT"/>
                <w14:ligatures w14:val="none"/>
              </w:rPr>
              <w:t>2</w:t>
            </w:r>
            <w:r w:rsidRPr="00137802">
              <w:rPr>
                <w:rFonts w:ascii="Calibri" w:eastAsia="Times New Roman" w:hAnsi="Calibri" w:cs="Calibri"/>
                <w:b/>
                <w:bCs/>
                <w:kern w:val="0"/>
                <w:lang w:eastAsia="it-IT"/>
                <w14:ligatures w14:val="none"/>
              </w:rPr>
              <w:t>.</w:t>
            </w:r>
            <w:r w:rsidR="004F63D4">
              <w:rPr>
                <w:rFonts w:ascii="Calibri" w:eastAsia="Times New Roman" w:hAnsi="Calibri" w:cs="Calibri"/>
                <w:b/>
                <w:bCs/>
                <w:kern w:val="0"/>
                <w:lang w:eastAsia="it-IT"/>
                <w14:ligatures w14:val="none"/>
              </w:rPr>
              <w:t>2.3</w:t>
            </w:r>
          </w:p>
        </w:tc>
        <w:tc>
          <w:tcPr>
            <w:tcW w:w="5103" w:type="dxa"/>
            <w:tcBorders>
              <w:top w:val="nil"/>
              <w:left w:val="nil"/>
              <w:bottom w:val="single" w:sz="4" w:space="0" w:color="auto"/>
              <w:right w:val="single" w:sz="4" w:space="0" w:color="auto"/>
            </w:tcBorders>
            <w:shd w:val="clear" w:color="auto" w:fill="auto"/>
          </w:tcPr>
          <w:p w14:paraId="01A89461" w14:textId="2305B2D4" w:rsidR="009949A2" w:rsidRPr="00137802" w:rsidRDefault="004F63D4" w:rsidP="00843566">
            <w:pPr>
              <w:spacing w:after="0" w:line="240" w:lineRule="auto"/>
              <w:rPr>
                <w:rFonts w:ascii="Calibri" w:eastAsia="Times New Roman" w:hAnsi="Calibri" w:cs="Calibri"/>
                <w:kern w:val="0"/>
                <w:lang w:eastAsia="it-IT"/>
                <w14:ligatures w14:val="none"/>
              </w:rPr>
            </w:pPr>
            <w:r w:rsidRPr="004F63D4">
              <w:rPr>
                <w:rFonts w:ascii="Calibri" w:eastAsia="Times New Roman" w:hAnsi="Calibri" w:cs="Calibri"/>
                <w:kern w:val="0"/>
                <w:lang w:eastAsia="it-IT"/>
                <w14:ligatures w14:val="none"/>
              </w:rPr>
              <w:t>Descrizione di eventuali eventi di credito o fatti perturbativi del mercato o del regolamento aventi un’incidenza sul sottostante.</w:t>
            </w:r>
          </w:p>
        </w:tc>
        <w:tc>
          <w:tcPr>
            <w:tcW w:w="992" w:type="dxa"/>
            <w:tcBorders>
              <w:top w:val="single" w:sz="4" w:space="0" w:color="auto"/>
              <w:left w:val="nil"/>
              <w:bottom w:val="single" w:sz="4" w:space="0" w:color="auto"/>
              <w:right w:val="single" w:sz="4" w:space="0" w:color="auto"/>
            </w:tcBorders>
          </w:tcPr>
          <w:p w14:paraId="3B50FEFE" w14:textId="2CAA3CA5" w:rsidR="009949A2" w:rsidRPr="00765A6C" w:rsidRDefault="004F63D4"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83" w:type="dxa"/>
            <w:tcBorders>
              <w:top w:val="nil"/>
              <w:left w:val="single" w:sz="4" w:space="0" w:color="auto"/>
              <w:bottom w:val="single" w:sz="4" w:space="0" w:color="auto"/>
              <w:right w:val="single" w:sz="4" w:space="0" w:color="auto"/>
            </w:tcBorders>
          </w:tcPr>
          <w:p w14:paraId="2D532121" w14:textId="77777777" w:rsidR="009949A2" w:rsidRPr="00137802" w:rsidRDefault="009949A2"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692ABF89" w14:textId="77777777" w:rsidR="009949A2" w:rsidRPr="00137802" w:rsidRDefault="009949A2"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2802CEBA" w14:textId="77777777" w:rsidR="009949A2" w:rsidRPr="00137802" w:rsidRDefault="009949A2" w:rsidP="00843566">
            <w:pPr>
              <w:spacing w:after="0" w:line="240" w:lineRule="auto"/>
              <w:rPr>
                <w:rFonts w:ascii="Calibri" w:eastAsia="Times New Roman" w:hAnsi="Calibri" w:cs="Calibri"/>
                <w:kern w:val="0"/>
                <w:lang w:eastAsia="it-IT"/>
                <w14:ligatures w14:val="none"/>
              </w:rPr>
            </w:pPr>
          </w:p>
        </w:tc>
      </w:tr>
      <w:tr w:rsidR="009949A2" w:rsidRPr="00137802" w14:paraId="04E5393F" w14:textId="77777777" w:rsidTr="009949A2">
        <w:trPr>
          <w:trHeight w:val="702"/>
        </w:trPr>
        <w:tc>
          <w:tcPr>
            <w:tcW w:w="988" w:type="dxa"/>
            <w:tcBorders>
              <w:top w:val="nil"/>
              <w:left w:val="single" w:sz="4" w:space="0" w:color="auto"/>
              <w:bottom w:val="single" w:sz="4" w:space="0" w:color="auto"/>
              <w:right w:val="single" w:sz="4" w:space="0" w:color="auto"/>
            </w:tcBorders>
            <w:shd w:val="clear" w:color="000000" w:fill="FFFFFF"/>
            <w:hideMark/>
          </w:tcPr>
          <w:p w14:paraId="2EADEE99" w14:textId="7320C557" w:rsidR="009949A2" w:rsidRPr="00137802" w:rsidRDefault="009949A2" w:rsidP="00843566">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 xml:space="preserve">Punto </w:t>
            </w:r>
            <w:r>
              <w:rPr>
                <w:rFonts w:ascii="Calibri" w:eastAsia="Times New Roman" w:hAnsi="Calibri" w:cs="Calibri"/>
                <w:b/>
                <w:bCs/>
                <w:kern w:val="0"/>
                <w:lang w:eastAsia="it-IT"/>
                <w14:ligatures w14:val="none"/>
              </w:rPr>
              <w:t>2</w:t>
            </w:r>
            <w:r w:rsidRPr="00137802">
              <w:rPr>
                <w:rFonts w:ascii="Calibri" w:eastAsia="Times New Roman" w:hAnsi="Calibri" w:cs="Calibri"/>
                <w:b/>
                <w:bCs/>
                <w:kern w:val="0"/>
                <w:lang w:eastAsia="it-IT"/>
                <w14:ligatures w14:val="none"/>
              </w:rPr>
              <w:t>.</w:t>
            </w:r>
            <w:r w:rsidR="004F63D4">
              <w:rPr>
                <w:rFonts w:ascii="Calibri" w:eastAsia="Times New Roman" w:hAnsi="Calibri" w:cs="Calibri"/>
                <w:b/>
                <w:bCs/>
                <w:kern w:val="0"/>
                <w:lang w:eastAsia="it-IT"/>
                <w14:ligatures w14:val="none"/>
              </w:rPr>
              <w:t>2.4</w:t>
            </w:r>
          </w:p>
        </w:tc>
        <w:tc>
          <w:tcPr>
            <w:tcW w:w="5103" w:type="dxa"/>
            <w:tcBorders>
              <w:top w:val="nil"/>
              <w:left w:val="nil"/>
              <w:bottom w:val="single" w:sz="4" w:space="0" w:color="auto"/>
              <w:right w:val="single" w:sz="4" w:space="0" w:color="auto"/>
            </w:tcBorders>
            <w:shd w:val="clear" w:color="auto" w:fill="auto"/>
          </w:tcPr>
          <w:p w14:paraId="61A73E05" w14:textId="7ED8E0B9" w:rsidR="009949A2" w:rsidRPr="00137802" w:rsidRDefault="00780127" w:rsidP="00843566">
            <w:pPr>
              <w:spacing w:after="0" w:line="240" w:lineRule="auto"/>
              <w:rPr>
                <w:rFonts w:ascii="Calibri" w:eastAsia="Times New Roman" w:hAnsi="Calibri" w:cs="Calibri"/>
                <w:kern w:val="0"/>
                <w:lang w:eastAsia="it-IT"/>
                <w14:ligatures w14:val="none"/>
              </w:rPr>
            </w:pPr>
            <w:r w:rsidRPr="00780127">
              <w:rPr>
                <w:rFonts w:ascii="Calibri" w:eastAsia="Times New Roman" w:hAnsi="Calibri" w:cs="Calibri"/>
                <w:kern w:val="0"/>
                <w:lang w:eastAsia="it-IT"/>
                <w14:ligatures w14:val="none"/>
              </w:rPr>
              <w:t>Regole di adeguamento applicabili in caso di fatti aventi un’incidenza sul sottostante.</w:t>
            </w:r>
          </w:p>
        </w:tc>
        <w:tc>
          <w:tcPr>
            <w:tcW w:w="992" w:type="dxa"/>
            <w:tcBorders>
              <w:top w:val="single" w:sz="4" w:space="0" w:color="auto"/>
              <w:left w:val="nil"/>
              <w:bottom w:val="single" w:sz="4" w:space="0" w:color="auto"/>
              <w:right w:val="single" w:sz="4" w:space="0" w:color="auto"/>
            </w:tcBorders>
          </w:tcPr>
          <w:p w14:paraId="680328DF" w14:textId="6132209A" w:rsidR="009949A2" w:rsidRPr="00765A6C" w:rsidRDefault="00780127"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83" w:type="dxa"/>
            <w:tcBorders>
              <w:top w:val="nil"/>
              <w:left w:val="single" w:sz="4" w:space="0" w:color="auto"/>
              <w:bottom w:val="single" w:sz="4" w:space="0" w:color="auto"/>
              <w:right w:val="single" w:sz="4" w:space="0" w:color="auto"/>
            </w:tcBorders>
          </w:tcPr>
          <w:p w14:paraId="5C43D1CB" w14:textId="77777777" w:rsidR="009949A2" w:rsidRPr="00137802" w:rsidRDefault="009949A2"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30D45055" w14:textId="77777777" w:rsidR="009949A2" w:rsidRPr="00137802" w:rsidRDefault="009949A2"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5C1AA2D2" w14:textId="77777777" w:rsidR="009949A2" w:rsidRPr="00137802" w:rsidRDefault="009949A2" w:rsidP="00843566">
            <w:pPr>
              <w:spacing w:after="0" w:line="240" w:lineRule="auto"/>
              <w:rPr>
                <w:rFonts w:ascii="Calibri" w:eastAsia="Times New Roman" w:hAnsi="Calibri" w:cs="Calibri"/>
                <w:kern w:val="0"/>
                <w:lang w:eastAsia="it-IT"/>
                <w14:ligatures w14:val="none"/>
              </w:rPr>
            </w:pPr>
          </w:p>
        </w:tc>
      </w:tr>
      <w:tr w:rsidR="00780127" w:rsidRPr="00137802" w14:paraId="33CA482E" w14:textId="77777777" w:rsidTr="00843566">
        <w:trPr>
          <w:trHeight w:val="915"/>
        </w:trPr>
        <w:tc>
          <w:tcPr>
            <w:tcW w:w="988" w:type="dxa"/>
            <w:tcBorders>
              <w:top w:val="single" w:sz="4" w:space="0" w:color="auto"/>
              <w:left w:val="single" w:sz="4" w:space="0" w:color="auto"/>
              <w:bottom w:val="single" w:sz="4" w:space="0" w:color="auto"/>
              <w:right w:val="single" w:sz="4" w:space="0" w:color="auto"/>
            </w:tcBorders>
            <w:shd w:val="clear" w:color="000000" w:fill="E7E6E6"/>
            <w:noWrap/>
            <w:hideMark/>
          </w:tcPr>
          <w:p w14:paraId="3D1DEB5D" w14:textId="14A84CFF" w:rsidR="00780127" w:rsidRPr="00137802" w:rsidRDefault="00780127" w:rsidP="00843566">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 xml:space="preserve">SEZIONE </w:t>
            </w:r>
            <w:r>
              <w:rPr>
                <w:rFonts w:ascii="Calibri" w:eastAsia="Times New Roman" w:hAnsi="Calibri" w:cs="Calibri"/>
                <w:b/>
                <w:bCs/>
                <w:kern w:val="0"/>
                <w:lang w:eastAsia="it-IT"/>
                <w14:ligatures w14:val="none"/>
              </w:rPr>
              <w:t>3</w:t>
            </w:r>
          </w:p>
        </w:tc>
        <w:tc>
          <w:tcPr>
            <w:tcW w:w="5103" w:type="dxa"/>
            <w:tcBorders>
              <w:top w:val="single" w:sz="4" w:space="0" w:color="auto"/>
              <w:left w:val="nil"/>
              <w:bottom w:val="single" w:sz="4" w:space="0" w:color="auto"/>
              <w:right w:val="single" w:sz="4" w:space="0" w:color="auto"/>
            </w:tcBorders>
            <w:shd w:val="clear" w:color="000000" w:fill="E7E6E6"/>
            <w:hideMark/>
          </w:tcPr>
          <w:p w14:paraId="3FDB2EFE" w14:textId="521E0962" w:rsidR="00780127" w:rsidRPr="00137802" w:rsidRDefault="00780127" w:rsidP="00843566">
            <w:pPr>
              <w:spacing w:after="0" w:line="240" w:lineRule="auto"/>
              <w:rPr>
                <w:rFonts w:ascii="Calibri" w:eastAsia="Times New Roman" w:hAnsi="Calibri" w:cs="Calibri"/>
                <w:kern w:val="0"/>
                <w:lang w:eastAsia="it-IT"/>
                <w14:ligatures w14:val="none"/>
              </w:rPr>
            </w:pPr>
            <w:r w:rsidRPr="00780127">
              <w:rPr>
                <w:rFonts w:ascii="Calibri" w:eastAsia="Times New Roman" w:hAnsi="Calibri" w:cs="Calibri"/>
                <w:kern w:val="0"/>
                <w:lang w:eastAsia="it-IT"/>
                <w14:ligatures w14:val="none"/>
              </w:rPr>
              <w:t>INFORMAZIONI SUPPLEMENTARI</w:t>
            </w:r>
          </w:p>
        </w:tc>
        <w:tc>
          <w:tcPr>
            <w:tcW w:w="992" w:type="dxa"/>
            <w:tcBorders>
              <w:top w:val="single" w:sz="4" w:space="0" w:color="auto"/>
              <w:left w:val="nil"/>
              <w:bottom w:val="single" w:sz="4" w:space="0" w:color="auto"/>
              <w:right w:val="single" w:sz="4" w:space="0" w:color="auto"/>
            </w:tcBorders>
            <w:shd w:val="clear" w:color="000000" w:fill="E7E6E6"/>
          </w:tcPr>
          <w:p w14:paraId="56A6A8CE" w14:textId="77777777" w:rsidR="00780127" w:rsidRPr="00765A6C" w:rsidRDefault="00780127" w:rsidP="00843566">
            <w:pPr>
              <w:spacing w:after="0" w:line="240" w:lineRule="auto"/>
              <w:jc w:val="center"/>
              <w:rPr>
                <w:rFonts w:ascii="Calibri" w:eastAsia="Times New Roman" w:hAnsi="Calibri" w:cs="Calibri"/>
                <w:b/>
                <w:bCs/>
                <w:kern w:val="0"/>
                <w:lang w:eastAsia="it-IT"/>
                <w14:ligatures w14:val="none"/>
              </w:rPr>
            </w:pPr>
          </w:p>
        </w:tc>
        <w:tc>
          <w:tcPr>
            <w:tcW w:w="783" w:type="dxa"/>
            <w:tcBorders>
              <w:top w:val="single" w:sz="4" w:space="0" w:color="auto"/>
              <w:left w:val="single" w:sz="4" w:space="0" w:color="auto"/>
              <w:bottom w:val="single" w:sz="4" w:space="0" w:color="auto"/>
              <w:right w:val="single" w:sz="4" w:space="0" w:color="auto"/>
            </w:tcBorders>
            <w:shd w:val="clear" w:color="000000" w:fill="E7E6E6"/>
          </w:tcPr>
          <w:p w14:paraId="52A6BB34" w14:textId="77777777" w:rsidR="00780127" w:rsidRPr="00137802" w:rsidRDefault="00780127" w:rsidP="00843566">
            <w:pPr>
              <w:spacing w:after="0" w:line="240" w:lineRule="auto"/>
              <w:rPr>
                <w:rFonts w:ascii="Calibri" w:eastAsia="Times New Roman" w:hAnsi="Calibri" w:cs="Calibri"/>
                <w:kern w:val="0"/>
                <w:lang w:eastAsia="it-IT"/>
                <w14:ligatures w14:val="none"/>
              </w:rPr>
            </w:pPr>
          </w:p>
        </w:tc>
        <w:tc>
          <w:tcPr>
            <w:tcW w:w="682" w:type="dxa"/>
            <w:tcBorders>
              <w:top w:val="single" w:sz="4" w:space="0" w:color="auto"/>
              <w:left w:val="nil"/>
              <w:bottom w:val="single" w:sz="4" w:space="0" w:color="auto"/>
              <w:right w:val="single" w:sz="4" w:space="0" w:color="auto"/>
            </w:tcBorders>
            <w:shd w:val="clear" w:color="000000" w:fill="E7E6E6"/>
          </w:tcPr>
          <w:p w14:paraId="6168A7F5" w14:textId="77777777" w:rsidR="00780127" w:rsidRPr="00137802" w:rsidRDefault="00780127" w:rsidP="00843566">
            <w:pPr>
              <w:spacing w:after="0" w:line="240" w:lineRule="auto"/>
              <w:rPr>
                <w:rFonts w:ascii="Calibri" w:eastAsia="Times New Roman" w:hAnsi="Calibri" w:cs="Calibri"/>
                <w:kern w:val="0"/>
                <w:lang w:eastAsia="it-IT"/>
                <w14:ligatures w14:val="none"/>
              </w:rPr>
            </w:pPr>
          </w:p>
        </w:tc>
        <w:tc>
          <w:tcPr>
            <w:tcW w:w="1228" w:type="dxa"/>
            <w:tcBorders>
              <w:top w:val="single" w:sz="4" w:space="0" w:color="auto"/>
              <w:left w:val="nil"/>
              <w:bottom w:val="single" w:sz="4" w:space="0" w:color="auto"/>
              <w:right w:val="single" w:sz="4" w:space="0" w:color="auto"/>
            </w:tcBorders>
            <w:shd w:val="clear" w:color="000000" w:fill="E7E6E6"/>
          </w:tcPr>
          <w:p w14:paraId="07005BB1" w14:textId="77777777" w:rsidR="00780127" w:rsidRPr="00137802" w:rsidRDefault="00780127" w:rsidP="00843566">
            <w:pPr>
              <w:spacing w:after="0" w:line="240" w:lineRule="auto"/>
              <w:rPr>
                <w:rFonts w:ascii="Calibri" w:eastAsia="Times New Roman" w:hAnsi="Calibri" w:cs="Calibri"/>
                <w:kern w:val="0"/>
                <w:lang w:eastAsia="it-IT"/>
                <w14:ligatures w14:val="none"/>
              </w:rPr>
            </w:pPr>
          </w:p>
        </w:tc>
      </w:tr>
      <w:tr w:rsidR="009949A2" w:rsidRPr="00137802" w14:paraId="229230A8" w14:textId="77777777" w:rsidTr="009949A2">
        <w:trPr>
          <w:trHeight w:val="702"/>
        </w:trPr>
        <w:tc>
          <w:tcPr>
            <w:tcW w:w="988" w:type="dxa"/>
            <w:tcBorders>
              <w:top w:val="nil"/>
              <w:left w:val="single" w:sz="4" w:space="0" w:color="auto"/>
              <w:bottom w:val="single" w:sz="4" w:space="0" w:color="auto"/>
              <w:right w:val="single" w:sz="4" w:space="0" w:color="auto"/>
            </w:tcBorders>
            <w:shd w:val="clear" w:color="000000" w:fill="FFFFFF"/>
            <w:hideMark/>
          </w:tcPr>
          <w:p w14:paraId="68D1C907" w14:textId="387B699D" w:rsidR="009949A2" w:rsidRPr="00137802" w:rsidRDefault="009949A2" w:rsidP="00843566">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 xml:space="preserve">Punto </w:t>
            </w:r>
            <w:r w:rsidR="00780127">
              <w:rPr>
                <w:rFonts w:ascii="Calibri" w:eastAsia="Times New Roman" w:hAnsi="Calibri" w:cs="Calibri"/>
                <w:b/>
                <w:bCs/>
                <w:kern w:val="0"/>
                <w:lang w:eastAsia="it-IT"/>
                <w14:ligatures w14:val="none"/>
              </w:rPr>
              <w:t>3</w:t>
            </w:r>
            <w:r w:rsidRPr="00137802">
              <w:rPr>
                <w:rFonts w:ascii="Calibri" w:eastAsia="Times New Roman" w:hAnsi="Calibri" w:cs="Calibri"/>
                <w:b/>
                <w:bCs/>
                <w:kern w:val="0"/>
                <w:lang w:eastAsia="it-IT"/>
                <w14:ligatures w14:val="none"/>
              </w:rPr>
              <w:t>.</w:t>
            </w:r>
            <w:r>
              <w:rPr>
                <w:rFonts w:ascii="Calibri" w:eastAsia="Times New Roman" w:hAnsi="Calibri" w:cs="Calibri"/>
                <w:b/>
                <w:bCs/>
                <w:kern w:val="0"/>
                <w:lang w:eastAsia="it-IT"/>
                <w14:ligatures w14:val="none"/>
              </w:rPr>
              <w:t>1</w:t>
            </w:r>
          </w:p>
        </w:tc>
        <w:tc>
          <w:tcPr>
            <w:tcW w:w="5103" w:type="dxa"/>
            <w:tcBorders>
              <w:top w:val="nil"/>
              <w:left w:val="nil"/>
              <w:bottom w:val="single" w:sz="4" w:space="0" w:color="auto"/>
              <w:right w:val="single" w:sz="4" w:space="0" w:color="auto"/>
            </w:tcBorders>
            <w:shd w:val="clear" w:color="auto" w:fill="auto"/>
          </w:tcPr>
          <w:p w14:paraId="5319F2A6" w14:textId="0C00F20A" w:rsidR="009949A2" w:rsidRPr="00137802" w:rsidRDefault="00780127" w:rsidP="00843566">
            <w:pPr>
              <w:spacing w:after="0" w:line="240" w:lineRule="auto"/>
              <w:rPr>
                <w:rFonts w:ascii="Calibri" w:eastAsia="Times New Roman" w:hAnsi="Calibri" w:cs="Calibri"/>
                <w:kern w:val="0"/>
                <w:lang w:eastAsia="it-IT"/>
                <w14:ligatures w14:val="none"/>
              </w:rPr>
            </w:pPr>
            <w:r w:rsidRPr="00780127">
              <w:rPr>
                <w:rFonts w:ascii="Calibri" w:eastAsia="Times New Roman" w:hAnsi="Calibri" w:cs="Calibri"/>
                <w:kern w:val="0"/>
                <w:lang w:eastAsia="it-IT"/>
                <w14:ligatures w14:val="none"/>
              </w:rPr>
              <w:t>Indicare nel prospetto se l’emittente intende o no fornire informazioni successive all’emissione. In caso affermativo, l’emittente deve specificare nel prospetto quali informazioni saranno comunicate e dove possono essere ottenute.</w:t>
            </w:r>
          </w:p>
        </w:tc>
        <w:tc>
          <w:tcPr>
            <w:tcW w:w="992" w:type="dxa"/>
            <w:tcBorders>
              <w:top w:val="single" w:sz="4" w:space="0" w:color="auto"/>
              <w:left w:val="nil"/>
              <w:bottom w:val="single" w:sz="4" w:space="0" w:color="auto"/>
              <w:right w:val="single" w:sz="4" w:space="0" w:color="auto"/>
            </w:tcBorders>
          </w:tcPr>
          <w:p w14:paraId="257EB3BB" w14:textId="718F6B1F" w:rsidR="009949A2" w:rsidRPr="00765A6C" w:rsidRDefault="00780127" w:rsidP="00843566">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83" w:type="dxa"/>
            <w:tcBorders>
              <w:top w:val="nil"/>
              <w:left w:val="single" w:sz="4" w:space="0" w:color="auto"/>
              <w:bottom w:val="single" w:sz="4" w:space="0" w:color="auto"/>
              <w:right w:val="single" w:sz="4" w:space="0" w:color="auto"/>
            </w:tcBorders>
          </w:tcPr>
          <w:p w14:paraId="08C1D638" w14:textId="77777777" w:rsidR="009949A2" w:rsidRPr="00137802" w:rsidRDefault="009949A2" w:rsidP="00843566">
            <w:pPr>
              <w:spacing w:after="0" w:line="240" w:lineRule="auto"/>
              <w:rPr>
                <w:rFonts w:ascii="Calibri" w:eastAsia="Times New Roman" w:hAnsi="Calibri" w:cs="Calibri"/>
                <w:kern w:val="0"/>
                <w:lang w:eastAsia="it-IT"/>
                <w14:ligatures w14:val="none"/>
              </w:rPr>
            </w:pPr>
          </w:p>
        </w:tc>
        <w:tc>
          <w:tcPr>
            <w:tcW w:w="682" w:type="dxa"/>
            <w:tcBorders>
              <w:top w:val="nil"/>
              <w:left w:val="nil"/>
              <w:bottom w:val="single" w:sz="4" w:space="0" w:color="auto"/>
              <w:right w:val="single" w:sz="4" w:space="0" w:color="auto"/>
            </w:tcBorders>
          </w:tcPr>
          <w:p w14:paraId="0F43C830" w14:textId="77777777" w:rsidR="009949A2" w:rsidRPr="00137802" w:rsidRDefault="009949A2" w:rsidP="00843566">
            <w:pPr>
              <w:spacing w:after="0" w:line="240" w:lineRule="auto"/>
              <w:rPr>
                <w:rFonts w:ascii="Calibri" w:eastAsia="Times New Roman" w:hAnsi="Calibri" w:cs="Calibri"/>
                <w:kern w:val="0"/>
                <w:lang w:eastAsia="it-IT"/>
                <w14:ligatures w14:val="none"/>
              </w:rPr>
            </w:pPr>
          </w:p>
        </w:tc>
        <w:tc>
          <w:tcPr>
            <w:tcW w:w="1228" w:type="dxa"/>
            <w:tcBorders>
              <w:top w:val="nil"/>
              <w:left w:val="nil"/>
              <w:bottom w:val="single" w:sz="4" w:space="0" w:color="auto"/>
              <w:right w:val="single" w:sz="4" w:space="0" w:color="auto"/>
            </w:tcBorders>
          </w:tcPr>
          <w:p w14:paraId="36638280" w14:textId="77777777" w:rsidR="009949A2" w:rsidRPr="00137802" w:rsidRDefault="009949A2" w:rsidP="00843566">
            <w:pPr>
              <w:spacing w:after="0" w:line="240" w:lineRule="auto"/>
              <w:rPr>
                <w:rFonts w:ascii="Calibri" w:eastAsia="Times New Roman" w:hAnsi="Calibri" w:cs="Calibri"/>
                <w:kern w:val="0"/>
                <w:lang w:eastAsia="it-IT"/>
                <w14:ligatures w14:val="none"/>
              </w:rPr>
            </w:pPr>
          </w:p>
        </w:tc>
      </w:tr>
    </w:tbl>
    <w:p w14:paraId="5D01F0EE" w14:textId="77777777" w:rsidR="005D1E03" w:rsidRDefault="005D1E03"/>
    <w:p w14:paraId="603B0AC5" w14:textId="77777777" w:rsidR="00DA6496" w:rsidRDefault="00DA6496" w:rsidP="00DA6496">
      <w:pPr>
        <w:pStyle w:val="Paragrafoelenco"/>
        <w:numPr>
          <w:ilvl w:val="0"/>
          <w:numId w:val="1"/>
        </w:numPr>
        <w:jc w:val="both"/>
      </w:pPr>
      <w:bookmarkStart w:id="0" w:name="_Hlk148344165"/>
      <w:r>
        <w:t>S</w:t>
      </w:r>
      <w:r w:rsidRPr="00A412D1">
        <w:t xml:space="preserve">e l’ordine delle informazioni incluse nella bozza di prospetto è diverso dall’ordine in cui dette informazioni sono presentate </w:t>
      </w:r>
      <w:r>
        <w:t>nello schema di prospetto di cui</w:t>
      </w:r>
      <w:r w:rsidRPr="00A412D1">
        <w:t xml:space="preserve"> al Regolamento Delegato (UE) 2019/980</w:t>
      </w:r>
      <w:r>
        <w:t>, precisare la pagina ed il paragrafo del prospetto in cui le informazioni dello schema sono riportate.</w:t>
      </w:r>
    </w:p>
    <w:p w14:paraId="54191017" w14:textId="77777777" w:rsidR="00DA6496" w:rsidRDefault="00DA6496" w:rsidP="00DA6496">
      <w:pPr>
        <w:pStyle w:val="Paragrafoelenco"/>
        <w:ind w:left="360"/>
        <w:jc w:val="both"/>
      </w:pPr>
    </w:p>
    <w:p w14:paraId="3EF87705" w14:textId="15A8924A" w:rsidR="002D2AC0" w:rsidRPr="001B0EED" w:rsidRDefault="00DA6496" w:rsidP="00F310F3">
      <w:pPr>
        <w:pStyle w:val="Paragrafoelenco"/>
        <w:numPr>
          <w:ilvl w:val="0"/>
          <w:numId w:val="1"/>
        </w:numPr>
        <w:jc w:val="both"/>
      </w:pPr>
      <w:r>
        <w:t xml:space="preserve">Indicare “NON APPLICABILE” ovvero precisare gli “ELEMENTI INFORMATIVI MANCANTI” ossia gli </w:t>
      </w:r>
      <w:r w:rsidRPr="002D2AC0">
        <w:t xml:space="preserve">elementi non </w:t>
      </w:r>
      <w:r>
        <w:t>ancora</w:t>
      </w:r>
      <w:r w:rsidRPr="002D2AC0">
        <w:t xml:space="preserve"> inseriti nella bozza di </w:t>
      </w:r>
      <w:r>
        <w:t>documento trasmesso alla Consob. In tal caso precisare la data prevedibile di inclusione tenendo conto che gli stessi devono essere trasmessi alla Consob in tempo utile per la conclusione dell’istruttoria.</w:t>
      </w:r>
      <w:bookmarkEnd w:id="0"/>
    </w:p>
    <w:sectPr w:rsidR="002D2AC0" w:rsidRPr="001B0EED" w:rsidSect="00C314E3">
      <w:footerReference w:type="default" r:id="rId7"/>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B3277" w14:textId="77777777" w:rsidR="002239EB" w:rsidRDefault="002239EB" w:rsidP="00DC3E38">
      <w:pPr>
        <w:spacing w:after="0" w:line="240" w:lineRule="auto"/>
      </w:pPr>
      <w:r>
        <w:separator/>
      </w:r>
    </w:p>
  </w:endnote>
  <w:endnote w:type="continuationSeparator" w:id="0">
    <w:p w14:paraId="40686AEA" w14:textId="77777777" w:rsidR="002239EB" w:rsidRDefault="002239EB" w:rsidP="00DC3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057591"/>
      <w:docPartObj>
        <w:docPartGallery w:val="Page Numbers (Bottom of Page)"/>
        <w:docPartUnique/>
      </w:docPartObj>
    </w:sdtPr>
    <w:sdtContent>
      <w:p w14:paraId="623575D4" w14:textId="178C29E6" w:rsidR="00DC3E38" w:rsidRDefault="00DC3E38">
        <w:pPr>
          <w:pStyle w:val="Pidipagina"/>
          <w:jc w:val="right"/>
        </w:pPr>
        <w:r>
          <w:fldChar w:fldCharType="begin"/>
        </w:r>
        <w:r>
          <w:instrText>PAGE   \* MERGEFORMAT</w:instrText>
        </w:r>
        <w:r>
          <w:fldChar w:fldCharType="separate"/>
        </w:r>
        <w:r>
          <w:t>2</w:t>
        </w:r>
        <w:r>
          <w:fldChar w:fldCharType="end"/>
        </w:r>
      </w:p>
    </w:sdtContent>
  </w:sdt>
  <w:p w14:paraId="7F9FCC41" w14:textId="77777777" w:rsidR="00DC3E38" w:rsidRDefault="00DC3E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1A120" w14:textId="77777777" w:rsidR="002239EB" w:rsidRDefault="002239EB" w:rsidP="00DC3E38">
      <w:pPr>
        <w:spacing w:after="0" w:line="240" w:lineRule="auto"/>
      </w:pPr>
      <w:r>
        <w:separator/>
      </w:r>
    </w:p>
  </w:footnote>
  <w:footnote w:type="continuationSeparator" w:id="0">
    <w:p w14:paraId="3CCFF24E" w14:textId="77777777" w:rsidR="002239EB" w:rsidRDefault="002239EB" w:rsidP="00DC3E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74453C85"/>
    <w:multiLevelType w:val="hybridMultilevel"/>
    <w:tmpl w:val="74CAD382"/>
    <w:lvl w:ilvl="0" w:tplc="C6C6544C">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28517425">
    <w:abstractNumId w:val="0"/>
  </w:num>
  <w:num w:numId="2" w16cid:durableId="2013137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26"/>
    <w:rsid w:val="00000780"/>
    <w:rsid w:val="000037FC"/>
    <w:rsid w:val="00010C20"/>
    <w:rsid w:val="00072982"/>
    <w:rsid w:val="000B099F"/>
    <w:rsid w:val="00101A46"/>
    <w:rsid w:val="00137802"/>
    <w:rsid w:val="001407C5"/>
    <w:rsid w:val="001407FE"/>
    <w:rsid w:val="001566E4"/>
    <w:rsid w:val="0019783B"/>
    <w:rsid w:val="001B0EED"/>
    <w:rsid w:val="001B2FFF"/>
    <w:rsid w:val="001C0924"/>
    <w:rsid w:val="00201F19"/>
    <w:rsid w:val="00205A89"/>
    <w:rsid w:val="002239EB"/>
    <w:rsid w:val="00253FC4"/>
    <w:rsid w:val="002664F8"/>
    <w:rsid w:val="00270BDA"/>
    <w:rsid w:val="002A19A6"/>
    <w:rsid w:val="002D0EE2"/>
    <w:rsid w:val="002D2AC0"/>
    <w:rsid w:val="00326EF0"/>
    <w:rsid w:val="003333A9"/>
    <w:rsid w:val="00334612"/>
    <w:rsid w:val="0037452B"/>
    <w:rsid w:val="003931AC"/>
    <w:rsid w:val="003B3BFA"/>
    <w:rsid w:val="003E5443"/>
    <w:rsid w:val="003E7FDF"/>
    <w:rsid w:val="00403110"/>
    <w:rsid w:val="00410E81"/>
    <w:rsid w:val="0043481F"/>
    <w:rsid w:val="00442DA2"/>
    <w:rsid w:val="0046300F"/>
    <w:rsid w:val="00466FAA"/>
    <w:rsid w:val="004B6C18"/>
    <w:rsid w:val="004C13EF"/>
    <w:rsid w:val="004C50C3"/>
    <w:rsid w:val="004D26BF"/>
    <w:rsid w:val="004E194B"/>
    <w:rsid w:val="004F40EA"/>
    <w:rsid w:val="004F63D4"/>
    <w:rsid w:val="00532DE3"/>
    <w:rsid w:val="005428B1"/>
    <w:rsid w:val="005C361B"/>
    <w:rsid w:val="005D1E03"/>
    <w:rsid w:val="006260E5"/>
    <w:rsid w:val="00644716"/>
    <w:rsid w:val="00653C36"/>
    <w:rsid w:val="00660EAF"/>
    <w:rsid w:val="00671E52"/>
    <w:rsid w:val="006A16B8"/>
    <w:rsid w:val="006A2F45"/>
    <w:rsid w:val="006A68E4"/>
    <w:rsid w:val="007111F4"/>
    <w:rsid w:val="00736373"/>
    <w:rsid w:val="00765A6C"/>
    <w:rsid w:val="00780127"/>
    <w:rsid w:val="007805BF"/>
    <w:rsid w:val="0079480D"/>
    <w:rsid w:val="0079534B"/>
    <w:rsid w:val="007A7B9B"/>
    <w:rsid w:val="007B0AFC"/>
    <w:rsid w:val="007E0C09"/>
    <w:rsid w:val="007F6BAD"/>
    <w:rsid w:val="00816653"/>
    <w:rsid w:val="0083725F"/>
    <w:rsid w:val="00875E33"/>
    <w:rsid w:val="008768BA"/>
    <w:rsid w:val="008A2AB2"/>
    <w:rsid w:val="008B57F9"/>
    <w:rsid w:val="008C5F43"/>
    <w:rsid w:val="008D3BF5"/>
    <w:rsid w:val="008F3295"/>
    <w:rsid w:val="008F733C"/>
    <w:rsid w:val="009050E2"/>
    <w:rsid w:val="00916BF9"/>
    <w:rsid w:val="0096046D"/>
    <w:rsid w:val="00965F26"/>
    <w:rsid w:val="00966776"/>
    <w:rsid w:val="00970277"/>
    <w:rsid w:val="00972498"/>
    <w:rsid w:val="00972A8F"/>
    <w:rsid w:val="00986394"/>
    <w:rsid w:val="009949A2"/>
    <w:rsid w:val="009955BC"/>
    <w:rsid w:val="009A53BA"/>
    <w:rsid w:val="00A37834"/>
    <w:rsid w:val="00A412D1"/>
    <w:rsid w:val="00A47E5C"/>
    <w:rsid w:val="00A71EC3"/>
    <w:rsid w:val="00AC565B"/>
    <w:rsid w:val="00B004F0"/>
    <w:rsid w:val="00B308AD"/>
    <w:rsid w:val="00B50356"/>
    <w:rsid w:val="00B879A7"/>
    <w:rsid w:val="00B901DA"/>
    <w:rsid w:val="00BB5413"/>
    <w:rsid w:val="00BC2195"/>
    <w:rsid w:val="00BD1CD2"/>
    <w:rsid w:val="00BD35D8"/>
    <w:rsid w:val="00BE4EB2"/>
    <w:rsid w:val="00BF0E77"/>
    <w:rsid w:val="00C314E3"/>
    <w:rsid w:val="00C36C4D"/>
    <w:rsid w:val="00C56A73"/>
    <w:rsid w:val="00C57D80"/>
    <w:rsid w:val="00CB143E"/>
    <w:rsid w:val="00CC3660"/>
    <w:rsid w:val="00D066BE"/>
    <w:rsid w:val="00D168A8"/>
    <w:rsid w:val="00D2109A"/>
    <w:rsid w:val="00D63123"/>
    <w:rsid w:val="00D7310E"/>
    <w:rsid w:val="00D9643B"/>
    <w:rsid w:val="00DA6496"/>
    <w:rsid w:val="00DC3E38"/>
    <w:rsid w:val="00E35571"/>
    <w:rsid w:val="00E67238"/>
    <w:rsid w:val="00E8542B"/>
    <w:rsid w:val="00EA2687"/>
    <w:rsid w:val="00F1797E"/>
    <w:rsid w:val="00F17F70"/>
    <w:rsid w:val="00F22756"/>
    <w:rsid w:val="00F331E4"/>
    <w:rsid w:val="00FA0C9C"/>
    <w:rsid w:val="00FB26C8"/>
    <w:rsid w:val="00FB508A"/>
    <w:rsid w:val="00FE0A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3FD59"/>
  <w15:chartTrackingRefBased/>
  <w15:docId w15:val="{1C5E337F-84A8-4215-A089-BB972BCE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72498"/>
    <w:pPr>
      <w:autoSpaceDE w:val="0"/>
      <w:autoSpaceDN w:val="0"/>
      <w:adjustRightInd w:val="0"/>
      <w:spacing w:after="0" w:line="240" w:lineRule="auto"/>
    </w:pPr>
    <w:rPr>
      <w:rFonts w:ascii="Times New Roman" w:hAnsi="Times New Roman" w:cs="Times New Roman"/>
      <w:color w:val="000000"/>
      <w:kern w:val="0"/>
      <w:sz w:val="24"/>
      <w:szCs w:val="24"/>
      <w:lang w:val="en-IE"/>
      <w14:ligatures w14:val="none"/>
    </w:rPr>
  </w:style>
  <w:style w:type="paragraph" w:styleId="Paragrafoelenco">
    <w:name w:val="List Paragraph"/>
    <w:basedOn w:val="Normale"/>
    <w:uiPriority w:val="34"/>
    <w:qFormat/>
    <w:rsid w:val="002D2AC0"/>
    <w:pPr>
      <w:ind w:left="720"/>
      <w:contextualSpacing/>
    </w:pPr>
  </w:style>
  <w:style w:type="paragraph" w:customStyle="1" w:styleId="CM11">
    <w:name w:val="CM1_1"/>
    <w:basedOn w:val="Default"/>
    <w:next w:val="Default"/>
    <w:uiPriority w:val="99"/>
    <w:rsid w:val="00D9643B"/>
    <w:rPr>
      <w:color w:val="auto"/>
      <w:lang w:val="it-IT"/>
      <w14:ligatures w14:val="standardContextual"/>
    </w:rPr>
  </w:style>
  <w:style w:type="paragraph" w:customStyle="1" w:styleId="CM1">
    <w:name w:val="CM1"/>
    <w:basedOn w:val="Default"/>
    <w:next w:val="Default"/>
    <w:uiPriority w:val="99"/>
    <w:rsid w:val="00D9643B"/>
    <w:rPr>
      <w:color w:val="auto"/>
      <w:lang w:val="it-IT"/>
      <w14:ligatures w14:val="standardContextual"/>
    </w:rPr>
  </w:style>
  <w:style w:type="paragraph" w:customStyle="1" w:styleId="CM3">
    <w:name w:val="CM3"/>
    <w:basedOn w:val="Default"/>
    <w:next w:val="Default"/>
    <w:uiPriority w:val="99"/>
    <w:rsid w:val="00D9643B"/>
    <w:rPr>
      <w:color w:val="auto"/>
      <w:lang w:val="it-IT"/>
      <w14:ligatures w14:val="standardContextual"/>
    </w:rPr>
  </w:style>
  <w:style w:type="table" w:styleId="Grigliatabella">
    <w:name w:val="Table Grid"/>
    <w:basedOn w:val="Tabellanormale"/>
    <w:uiPriority w:val="39"/>
    <w:rsid w:val="008F7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C3E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3E38"/>
  </w:style>
  <w:style w:type="paragraph" w:styleId="Pidipagina">
    <w:name w:val="footer"/>
    <w:basedOn w:val="Normale"/>
    <w:link w:val="PidipaginaCarattere"/>
    <w:uiPriority w:val="99"/>
    <w:unhideWhenUsed/>
    <w:rsid w:val="00DC3E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3E38"/>
  </w:style>
  <w:style w:type="paragraph" w:customStyle="1" w:styleId="CM12">
    <w:name w:val="CM1_2"/>
    <w:basedOn w:val="Default"/>
    <w:next w:val="Default"/>
    <w:uiPriority w:val="99"/>
    <w:rsid w:val="00403110"/>
    <w:rPr>
      <w:color w:val="auto"/>
      <w:lang w:val="it-I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551623">
      <w:bodyDiv w:val="1"/>
      <w:marLeft w:val="0"/>
      <w:marRight w:val="0"/>
      <w:marTop w:val="0"/>
      <w:marBottom w:val="0"/>
      <w:divBdr>
        <w:top w:val="none" w:sz="0" w:space="0" w:color="auto"/>
        <w:left w:val="none" w:sz="0" w:space="0" w:color="auto"/>
        <w:bottom w:val="none" w:sz="0" w:space="0" w:color="auto"/>
        <w:right w:val="none" w:sz="0" w:space="0" w:color="auto"/>
      </w:divBdr>
    </w:div>
    <w:div w:id="565839976">
      <w:bodyDiv w:val="1"/>
      <w:marLeft w:val="0"/>
      <w:marRight w:val="0"/>
      <w:marTop w:val="0"/>
      <w:marBottom w:val="0"/>
      <w:divBdr>
        <w:top w:val="none" w:sz="0" w:space="0" w:color="auto"/>
        <w:left w:val="none" w:sz="0" w:space="0" w:color="auto"/>
        <w:bottom w:val="none" w:sz="0" w:space="0" w:color="auto"/>
        <w:right w:val="none" w:sz="0" w:space="0" w:color="auto"/>
      </w:divBdr>
    </w:div>
    <w:div w:id="1652906511">
      <w:bodyDiv w:val="1"/>
      <w:marLeft w:val="0"/>
      <w:marRight w:val="0"/>
      <w:marTop w:val="0"/>
      <w:marBottom w:val="0"/>
      <w:divBdr>
        <w:top w:val="none" w:sz="0" w:space="0" w:color="auto"/>
        <w:left w:val="none" w:sz="0" w:space="0" w:color="auto"/>
        <w:bottom w:val="none" w:sz="0" w:space="0" w:color="auto"/>
        <w:right w:val="none" w:sz="0" w:space="0" w:color="auto"/>
      </w:divBdr>
    </w:div>
    <w:div w:id="186825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A85ADBF-8CEF-4E37-A078-E8C874077D52}"/>
</file>

<file path=customXml/itemProps2.xml><?xml version="1.0" encoding="utf-8"?>
<ds:datastoreItem xmlns:ds="http://schemas.openxmlformats.org/officeDocument/2006/customXml" ds:itemID="{09D1CBC1-2F2B-45C9-8347-8E9BF0BE954B}"/>
</file>

<file path=customXml/itemProps3.xml><?xml version="1.0" encoding="utf-8"?>
<ds:datastoreItem xmlns:ds="http://schemas.openxmlformats.org/officeDocument/2006/customXml" ds:itemID="{1F8F932B-4AC8-4F4B-882A-4D2160E73710}"/>
</file>

<file path=docProps/app.xml><?xml version="1.0" encoding="utf-8"?>
<Properties xmlns="http://schemas.openxmlformats.org/officeDocument/2006/extended-properties" xmlns:vt="http://schemas.openxmlformats.org/officeDocument/2006/docPropsVTypes">
  <Template>Normal</Template>
  <TotalTime>1</TotalTime>
  <Pages>4</Pages>
  <Words>1157</Words>
  <Characters>6601</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Segreti, Aurelia</dc:creator>
  <cp:keywords/>
  <dc:description/>
  <cp:lastModifiedBy>Segreti, Aurelia</cp:lastModifiedBy>
  <cp:revision>2</cp:revision>
  <dcterms:created xsi:type="dcterms:W3CDTF">2023-11-23T14:45:00Z</dcterms:created>
  <dcterms:modified xsi:type="dcterms:W3CDTF">2023-11-23T14:45:00Z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0x0101005D2BA2EED2F1BE4AB25E1ECCD4D0AEBC</vt:lpwstr>
  </property>
</Properties>
</file>